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4A29" w14:textId="2E24A324" w:rsidR="0009674A" w:rsidRPr="00FA1BCA" w:rsidRDefault="0009674A" w:rsidP="0009674A">
      <w:pPr>
        <w:pStyle w:val="Header"/>
      </w:pPr>
      <w:bookmarkStart w:id="0" w:name="_Toc379875013"/>
      <w:bookmarkStart w:id="1" w:name="_Toc380152333"/>
      <w:r>
        <w:rPr>
          <w:noProof/>
        </w:rPr>
        <w:drawing>
          <wp:anchor distT="0" distB="0" distL="114300" distR="114300" simplePos="0" relativeHeight="251657216" behindDoc="1" locked="0" layoutInCell="1" allowOverlap="1" wp14:anchorId="379537DD" wp14:editId="346B3C94">
            <wp:simplePos x="0" y="0"/>
            <wp:positionH relativeFrom="column">
              <wp:posOffset>5249545</wp:posOffset>
            </wp:positionH>
            <wp:positionV relativeFrom="paragraph">
              <wp:posOffset>-826770</wp:posOffset>
            </wp:positionV>
            <wp:extent cx="1332865" cy="1123950"/>
            <wp:effectExtent l="0" t="0" r="635" b="0"/>
            <wp:wrapNone/>
            <wp:docPr id="3" name="Picture 3" descr="TAFE SA GOSA Logo Corporate - Stacked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FE SA GOSA Logo Corporate - Stacked Sp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865" cy="1123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tab/>
      </w:r>
      <w:r>
        <w:tab/>
      </w:r>
    </w:p>
    <w:p w14:paraId="78D6F2B7" w14:textId="77777777" w:rsidR="009421C6" w:rsidRDefault="009421C6" w:rsidP="008C67AE"/>
    <w:p w14:paraId="14BFF231" w14:textId="77777777" w:rsidR="009421C6" w:rsidRPr="00AE1435" w:rsidRDefault="009421C6" w:rsidP="009421C6">
      <w:pPr>
        <w:rPr>
          <w:sz w:val="12"/>
          <w:szCs w:val="12"/>
        </w:rPr>
      </w:pPr>
    </w:p>
    <w:p w14:paraId="22BAF9B3" w14:textId="77777777" w:rsidR="009421C6" w:rsidRPr="00293901" w:rsidRDefault="009421C6" w:rsidP="009421C6">
      <w:pPr>
        <w:tabs>
          <w:tab w:val="right" w:pos="10206"/>
        </w:tabs>
        <w:rPr>
          <w:rFonts w:cs="Arial"/>
          <w:spacing w:val="40"/>
          <w:position w:val="-6"/>
          <w:sz w:val="100"/>
          <w:szCs w:val="100"/>
        </w:rPr>
      </w:pPr>
      <w:r w:rsidRPr="00293901">
        <w:rPr>
          <w:rFonts w:cs="Arial"/>
          <w:spacing w:val="40"/>
          <w:position w:val="-6"/>
          <w:sz w:val="100"/>
          <w:szCs w:val="100"/>
        </w:rPr>
        <w:t>POLICY</w:t>
      </w:r>
    </w:p>
    <w:p w14:paraId="7A0A0ED5" w14:textId="49801459" w:rsidR="009421C6" w:rsidRPr="00831CD9" w:rsidRDefault="009421C6" w:rsidP="009421C6">
      <w:pPr>
        <w:tabs>
          <w:tab w:val="right" w:pos="9498"/>
        </w:tabs>
        <w:jc w:val="right"/>
        <w:rPr>
          <w:sz w:val="18"/>
          <w:szCs w:val="18"/>
        </w:rPr>
      </w:pPr>
      <w:r>
        <w:rPr>
          <w:rFonts w:cs="Arial"/>
          <w:szCs w:val="22"/>
        </w:rPr>
        <w:t>PPMF</w:t>
      </w:r>
      <w:r>
        <w:t xml:space="preserve"> | TAFESA | </w:t>
      </w:r>
      <w:r w:rsidR="00431EA5">
        <w:t>1065</w:t>
      </w:r>
      <w:r w:rsidRPr="00831CD9">
        <w:t xml:space="preserve"> </w:t>
      </w:r>
    </w:p>
    <w:p w14:paraId="6EE7F42B" w14:textId="77777777" w:rsidR="009421C6" w:rsidRPr="004D7D9A" w:rsidRDefault="009421C6" w:rsidP="009421C6"/>
    <w:tbl>
      <w:tblPr>
        <w:tblW w:w="10206" w:type="dxa"/>
        <w:tblInd w:w="108" w:type="dxa"/>
        <w:tblLook w:val="01E0" w:firstRow="1" w:lastRow="1" w:firstColumn="1" w:lastColumn="1" w:noHBand="0" w:noVBand="0"/>
      </w:tblPr>
      <w:tblGrid>
        <w:gridCol w:w="1985"/>
        <w:gridCol w:w="8221"/>
      </w:tblGrid>
      <w:tr w:rsidR="009421C6" w:rsidRPr="001E33E5" w14:paraId="3D677716" w14:textId="77777777" w:rsidTr="00B86C97">
        <w:trPr>
          <w:trHeight w:hRule="exact" w:val="644"/>
        </w:trPr>
        <w:tc>
          <w:tcPr>
            <w:tcW w:w="1985" w:type="dxa"/>
            <w:tcBorders>
              <w:right w:val="single" w:sz="4" w:space="0" w:color="BFBFBF"/>
            </w:tcBorders>
            <w:shd w:val="clear" w:color="auto" w:fill="auto"/>
            <w:vAlign w:val="center"/>
          </w:tcPr>
          <w:p w14:paraId="538EF9F3" w14:textId="77777777" w:rsidR="009421C6" w:rsidRPr="00354568" w:rsidRDefault="009421C6" w:rsidP="00B86C97">
            <w:pPr>
              <w:pStyle w:val="Default"/>
              <w:rPr>
                <w:rFonts w:ascii="Arial" w:hAnsi="Arial" w:cs="Arial"/>
                <w:b/>
                <w:sz w:val="32"/>
                <w:szCs w:val="32"/>
              </w:rPr>
            </w:pPr>
            <w:r w:rsidRPr="00354568">
              <w:rPr>
                <w:rFonts w:ascii="Arial" w:hAnsi="Arial" w:cs="Arial"/>
                <w:b/>
                <w:sz w:val="32"/>
                <w:szCs w:val="32"/>
              </w:rPr>
              <w:t>Title</w:t>
            </w:r>
          </w:p>
        </w:tc>
        <w:tc>
          <w:tcPr>
            <w:tcW w:w="822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17C182" w14:textId="1E9F2C8F" w:rsidR="009421C6" w:rsidRPr="00946408" w:rsidRDefault="00143B14" w:rsidP="00B86C97">
            <w:pPr>
              <w:pStyle w:val="Default"/>
              <w:rPr>
                <w:rFonts w:ascii="Arial" w:hAnsi="Arial" w:cs="Arial"/>
              </w:rPr>
            </w:pPr>
            <w:r>
              <w:rPr>
                <w:rFonts w:ascii="Arial" w:hAnsi="Arial" w:cs="Arial"/>
              </w:rPr>
              <w:t xml:space="preserve">Excess Recreation Leave Policy </w:t>
            </w:r>
          </w:p>
        </w:tc>
      </w:tr>
    </w:tbl>
    <w:p w14:paraId="79368D79" w14:textId="77777777" w:rsidR="009421C6" w:rsidRDefault="009421C6" w:rsidP="009421C6"/>
    <w:p w14:paraId="3CDE4654" w14:textId="77777777" w:rsidR="009421C6" w:rsidRPr="00AE1435" w:rsidRDefault="009421C6" w:rsidP="009421C6">
      <w:pPr>
        <w:rPr>
          <w:sz w:val="12"/>
          <w:szCs w:val="12"/>
        </w:rPr>
      </w:pPr>
    </w:p>
    <w:p w14:paraId="363CE998" w14:textId="1A838F5F" w:rsidR="009421C6" w:rsidRPr="00293901" w:rsidRDefault="009421C6" w:rsidP="009421C6">
      <w:pPr>
        <w:rPr>
          <w:rFonts w:cs="Arial"/>
          <w:b/>
        </w:rPr>
      </w:pPr>
      <w:r w:rsidRPr="00293901">
        <w:rPr>
          <w:rFonts w:cs="Arial"/>
          <w:b/>
        </w:rPr>
        <w:t>Contact Officer</w:t>
      </w:r>
      <w:r w:rsidR="005179DB">
        <w:rPr>
          <w:rFonts w:cs="Arial"/>
          <w:b/>
        </w:rPr>
        <w:t xml:space="preserve"> </w:t>
      </w:r>
      <w:bookmarkStart w:id="2" w:name="_GoBack"/>
      <w:bookmarkEnd w:id="2"/>
    </w:p>
    <w:p w14:paraId="59DA4755" w14:textId="77777777" w:rsidR="009421C6" w:rsidRPr="001E33E5" w:rsidRDefault="009421C6" w:rsidP="009421C6"/>
    <w:tbl>
      <w:tblPr>
        <w:tblW w:w="10206" w:type="dxa"/>
        <w:tblInd w:w="108" w:type="dxa"/>
        <w:tblLook w:val="01E0" w:firstRow="1" w:lastRow="1" w:firstColumn="1" w:lastColumn="1" w:noHBand="0" w:noVBand="0"/>
      </w:tblPr>
      <w:tblGrid>
        <w:gridCol w:w="1985"/>
        <w:gridCol w:w="3861"/>
        <w:gridCol w:w="958"/>
        <w:gridCol w:w="3402"/>
      </w:tblGrid>
      <w:tr w:rsidR="005179DB" w:rsidRPr="00636E35" w14:paraId="34EA9A28" w14:textId="77777777" w:rsidTr="00143B14">
        <w:trPr>
          <w:trHeight w:hRule="exact" w:val="454"/>
        </w:trPr>
        <w:tc>
          <w:tcPr>
            <w:tcW w:w="1985" w:type="dxa"/>
            <w:tcBorders>
              <w:right w:val="single" w:sz="4" w:space="0" w:color="BFBFBF"/>
            </w:tcBorders>
            <w:shd w:val="clear" w:color="auto" w:fill="auto"/>
            <w:vAlign w:val="center"/>
          </w:tcPr>
          <w:p w14:paraId="4896C773" w14:textId="77777777" w:rsidR="005179DB" w:rsidRPr="00636E35" w:rsidRDefault="005179DB" w:rsidP="00143B14">
            <w:pPr>
              <w:widowControl w:val="0"/>
              <w:autoSpaceDE w:val="0"/>
              <w:autoSpaceDN w:val="0"/>
              <w:adjustRightInd w:val="0"/>
              <w:rPr>
                <w:rFonts w:cs="Arial"/>
                <w:sz w:val="20"/>
                <w:szCs w:val="20"/>
              </w:rPr>
            </w:pPr>
            <w:r w:rsidRPr="00636E35">
              <w:rPr>
                <w:rFonts w:cs="Arial"/>
                <w:sz w:val="20"/>
                <w:szCs w:val="20"/>
              </w:rPr>
              <w:t>Position</w:t>
            </w:r>
          </w:p>
        </w:tc>
        <w:tc>
          <w:tcPr>
            <w:tcW w:w="822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B6E6376" w14:textId="415E56A8" w:rsidR="005179DB" w:rsidRPr="00636E35" w:rsidRDefault="006B1371" w:rsidP="00143B14">
            <w:pPr>
              <w:widowControl w:val="0"/>
              <w:autoSpaceDE w:val="0"/>
              <w:autoSpaceDN w:val="0"/>
              <w:adjustRightInd w:val="0"/>
              <w:rPr>
                <w:rFonts w:cs="Arial"/>
                <w:sz w:val="20"/>
                <w:szCs w:val="20"/>
              </w:rPr>
            </w:pPr>
            <w:r>
              <w:rPr>
                <w:rFonts w:cs="Arial"/>
                <w:sz w:val="20"/>
                <w:szCs w:val="20"/>
              </w:rPr>
              <w:t>A/</w:t>
            </w:r>
            <w:r w:rsidR="000D3DE9">
              <w:rPr>
                <w:rFonts w:cs="Arial"/>
                <w:sz w:val="20"/>
                <w:szCs w:val="20"/>
              </w:rPr>
              <w:t>Director, H</w:t>
            </w:r>
            <w:r w:rsidR="00114AB1">
              <w:rPr>
                <w:rFonts w:cs="Arial"/>
                <w:sz w:val="20"/>
                <w:szCs w:val="20"/>
              </w:rPr>
              <w:t>uman Resources and Organisational Development</w:t>
            </w:r>
          </w:p>
        </w:tc>
      </w:tr>
      <w:tr w:rsidR="005179DB" w:rsidRPr="00636E35" w14:paraId="27455D8C" w14:textId="77777777" w:rsidTr="00143B14">
        <w:trPr>
          <w:trHeight w:hRule="exact" w:val="57"/>
        </w:trPr>
        <w:tc>
          <w:tcPr>
            <w:tcW w:w="1985" w:type="dxa"/>
            <w:shd w:val="clear" w:color="auto" w:fill="auto"/>
            <w:vAlign w:val="center"/>
          </w:tcPr>
          <w:p w14:paraId="2728C6C7" w14:textId="77777777" w:rsidR="005179DB" w:rsidRPr="00636E35" w:rsidRDefault="005179DB" w:rsidP="00143B14">
            <w:pPr>
              <w:widowControl w:val="0"/>
              <w:autoSpaceDE w:val="0"/>
              <w:autoSpaceDN w:val="0"/>
              <w:adjustRightInd w:val="0"/>
              <w:rPr>
                <w:rFonts w:cs="Arial"/>
                <w:color w:val="000000"/>
                <w:sz w:val="20"/>
                <w:szCs w:val="20"/>
              </w:rPr>
            </w:pPr>
          </w:p>
        </w:tc>
        <w:tc>
          <w:tcPr>
            <w:tcW w:w="3861" w:type="dxa"/>
            <w:tcBorders>
              <w:top w:val="single" w:sz="4" w:space="0" w:color="BFBFBF"/>
              <w:bottom w:val="single" w:sz="4" w:space="0" w:color="BFBFBF"/>
            </w:tcBorders>
            <w:shd w:val="clear" w:color="auto" w:fill="auto"/>
            <w:vAlign w:val="center"/>
          </w:tcPr>
          <w:p w14:paraId="625E7664" w14:textId="77777777" w:rsidR="005179DB" w:rsidRPr="00636E35" w:rsidRDefault="005179DB" w:rsidP="00143B14">
            <w:pPr>
              <w:widowControl w:val="0"/>
              <w:autoSpaceDE w:val="0"/>
              <w:autoSpaceDN w:val="0"/>
              <w:adjustRightInd w:val="0"/>
              <w:rPr>
                <w:rFonts w:cs="Arial"/>
                <w:color w:val="000000"/>
                <w:sz w:val="20"/>
                <w:szCs w:val="20"/>
              </w:rPr>
            </w:pPr>
          </w:p>
        </w:tc>
        <w:tc>
          <w:tcPr>
            <w:tcW w:w="958" w:type="dxa"/>
            <w:tcBorders>
              <w:bottom w:val="single" w:sz="4" w:space="0" w:color="BFBFBF"/>
            </w:tcBorders>
            <w:shd w:val="clear" w:color="auto" w:fill="auto"/>
            <w:vAlign w:val="center"/>
          </w:tcPr>
          <w:p w14:paraId="5CF0B9B6" w14:textId="77777777" w:rsidR="005179DB" w:rsidRPr="00636E35" w:rsidRDefault="005179DB" w:rsidP="00143B14">
            <w:pPr>
              <w:widowControl w:val="0"/>
              <w:autoSpaceDE w:val="0"/>
              <w:autoSpaceDN w:val="0"/>
              <w:adjustRightInd w:val="0"/>
              <w:rPr>
                <w:rFonts w:cs="Arial"/>
                <w:color w:val="000000"/>
                <w:sz w:val="20"/>
                <w:szCs w:val="20"/>
              </w:rPr>
            </w:pPr>
          </w:p>
        </w:tc>
        <w:tc>
          <w:tcPr>
            <w:tcW w:w="3402" w:type="dxa"/>
            <w:tcBorders>
              <w:top w:val="single" w:sz="4" w:space="0" w:color="BFBFBF"/>
              <w:bottom w:val="single" w:sz="4" w:space="0" w:color="BFBFBF"/>
            </w:tcBorders>
            <w:shd w:val="clear" w:color="auto" w:fill="auto"/>
            <w:vAlign w:val="center"/>
          </w:tcPr>
          <w:p w14:paraId="1A115DBA" w14:textId="77777777" w:rsidR="005179DB" w:rsidRPr="00636E35" w:rsidRDefault="005179DB" w:rsidP="00143B14">
            <w:pPr>
              <w:widowControl w:val="0"/>
              <w:autoSpaceDE w:val="0"/>
              <w:autoSpaceDN w:val="0"/>
              <w:adjustRightInd w:val="0"/>
              <w:rPr>
                <w:rFonts w:cs="Arial"/>
                <w:color w:val="000000"/>
                <w:sz w:val="20"/>
                <w:szCs w:val="20"/>
              </w:rPr>
            </w:pPr>
          </w:p>
        </w:tc>
      </w:tr>
      <w:tr w:rsidR="005179DB" w:rsidRPr="00636E35" w14:paraId="7A4BABE3" w14:textId="77777777" w:rsidTr="00143B14">
        <w:trPr>
          <w:trHeight w:hRule="exact" w:val="473"/>
        </w:trPr>
        <w:tc>
          <w:tcPr>
            <w:tcW w:w="1985" w:type="dxa"/>
            <w:tcBorders>
              <w:right w:val="single" w:sz="4" w:space="0" w:color="BFBFBF"/>
            </w:tcBorders>
            <w:shd w:val="clear" w:color="auto" w:fill="auto"/>
            <w:vAlign w:val="center"/>
          </w:tcPr>
          <w:p w14:paraId="2B228772" w14:textId="77777777" w:rsidR="005179DB" w:rsidRPr="00636E35" w:rsidRDefault="005179DB" w:rsidP="00143B14">
            <w:pPr>
              <w:widowControl w:val="0"/>
              <w:autoSpaceDE w:val="0"/>
              <w:autoSpaceDN w:val="0"/>
              <w:adjustRightInd w:val="0"/>
              <w:rPr>
                <w:rFonts w:cs="Arial"/>
                <w:color w:val="000000"/>
                <w:sz w:val="20"/>
                <w:szCs w:val="20"/>
              </w:rPr>
            </w:pPr>
            <w:r w:rsidRPr="00636E35">
              <w:rPr>
                <w:rFonts w:cs="Arial"/>
                <w:color w:val="000000"/>
                <w:sz w:val="20"/>
                <w:szCs w:val="20"/>
              </w:rPr>
              <w:t>Phone</w:t>
            </w:r>
          </w:p>
        </w:tc>
        <w:tc>
          <w:tcPr>
            <w:tcW w:w="8221" w:type="dxa"/>
            <w:gridSpan w:val="3"/>
            <w:vMerge w:val="restart"/>
            <w:tcBorders>
              <w:top w:val="single" w:sz="4" w:space="0" w:color="BFBFBF"/>
              <w:left w:val="single" w:sz="4" w:space="0" w:color="BFBFBF"/>
              <w:right w:val="single" w:sz="4" w:space="0" w:color="BFBFBF"/>
            </w:tcBorders>
            <w:shd w:val="clear" w:color="auto" w:fill="auto"/>
            <w:vAlign w:val="center"/>
          </w:tcPr>
          <w:p w14:paraId="66B2F41B" w14:textId="0957B21E" w:rsidR="005179DB" w:rsidRPr="00636E35" w:rsidRDefault="00461E34" w:rsidP="00143B14">
            <w:pPr>
              <w:widowControl w:val="0"/>
              <w:autoSpaceDE w:val="0"/>
              <w:autoSpaceDN w:val="0"/>
              <w:adjustRightInd w:val="0"/>
              <w:rPr>
                <w:rFonts w:cs="Arial"/>
                <w:color w:val="000000"/>
                <w:sz w:val="20"/>
                <w:szCs w:val="20"/>
              </w:rPr>
            </w:pPr>
            <w:r>
              <w:rPr>
                <w:rFonts w:cs="Arial"/>
                <w:color w:val="000000"/>
                <w:sz w:val="20"/>
                <w:szCs w:val="20"/>
              </w:rPr>
              <w:t xml:space="preserve">(08) 8648 </w:t>
            </w:r>
            <w:r w:rsidR="006F0341">
              <w:rPr>
                <w:rFonts w:cs="Arial"/>
                <w:color w:val="000000"/>
                <w:sz w:val="20"/>
                <w:szCs w:val="20"/>
              </w:rPr>
              <w:t>8752</w:t>
            </w:r>
          </w:p>
        </w:tc>
      </w:tr>
      <w:tr w:rsidR="005179DB" w:rsidRPr="009D0445" w14:paraId="5C40A860" w14:textId="77777777" w:rsidTr="00143B14">
        <w:trPr>
          <w:trHeight w:hRule="exact" w:val="57"/>
        </w:trPr>
        <w:tc>
          <w:tcPr>
            <w:tcW w:w="1985" w:type="dxa"/>
            <w:tcBorders>
              <w:right w:val="single" w:sz="4" w:space="0" w:color="BFBFBF"/>
            </w:tcBorders>
            <w:shd w:val="clear" w:color="auto" w:fill="auto"/>
            <w:vAlign w:val="center"/>
          </w:tcPr>
          <w:p w14:paraId="440E1BE0" w14:textId="77777777" w:rsidR="005179DB" w:rsidRPr="009D0445" w:rsidRDefault="005179DB" w:rsidP="00143B14">
            <w:pPr>
              <w:widowControl w:val="0"/>
              <w:autoSpaceDE w:val="0"/>
              <w:autoSpaceDN w:val="0"/>
              <w:adjustRightInd w:val="0"/>
              <w:rPr>
                <w:rFonts w:cs="Arial"/>
                <w:color w:val="000000"/>
                <w:sz w:val="20"/>
                <w:szCs w:val="20"/>
              </w:rPr>
            </w:pPr>
          </w:p>
        </w:tc>
        <w:tc>
          <w:tcPr>
            <w:tcW w:w="8221" w:type="dxa"/>
            <w:gridSpan w:val="3"/>
            <w:vMerge/>
            <w:tcBorders>
              <w:left w:val="single" w:sz="4" w:space="0" w:color="BFBFBF"/>
              <w:bottom w:val="single" w:sz="4" w:space="0" w:color="BFBFBF"/>
              <w:right w:val="single" w:sz="4" w:space="0" w:color="BFBFBF"/>
            </w:tcBorders>
            <w:shd w:val="clear" w:color="auto" w:fill="auto"/>
            <w:vAlign w:val="center"/>
          </w:tcPr>
          <w:p w14:paraId="6C503651" w14:textId="77777777" w:rsidR="005179DB" w:rsidRPr="009D0445" w:rsidRDefault="005179DB" w:rsidP="00143B14">
            <w:pPr>
              <w:widowControl w:val="0"/>
              <w:autoSpaceDE w:val="0"/>
              <w:autoSpaceDN w:val="0"/>
              <w:adjustRightInd w:val="0"/>
              <w:rPr>
                <w:rFonts w:cs="Arial"/>
                <w:color w:val="000000"/>
                <w:sz w:val="20"/>
                <w:szCs w:val="20"/>
              </w:rPr>
            </w:pPr>
          </w:p>
        </w:tc>
      </w:tr>
    </w:tbl>
    <w:p w14:paraId="4928CBC9" w14:textId="77777777" w:rsidR="009421C6" w:rsidRPr="001E33E5" w:rsidRDefault="009421C6" w:rsidP="009421C6"/>
    <w:p w14:paraId="3D1EA7AD" w14:textId="77777777" w:rsidR="009421C6" w:rsidRPr="00AE1435" w:rsidRDefault="009421C6" w:rsidP="009421C6">
      <w:pPr>
        <w:rPr>
          <w:sz w:val="12"/>
          <w:szCs w:val="12"/>
        </w:rPr>
      </w:pPr>
    </w:p>
    <w:p w14:paraId="5C136087" w14:textId="1C280C51" w:rsidR="009421C6" w:rsidRDefault="009421C6" w:rsidP="009421C6">
      <w:pPr>
        <w:rPr>
          <w:sz w:val="32"/>
          <w:szCs w:val="32"/>
        </w:rPr>
      </w:pPr>
      <w:r w:rsidRPr="003009C3">
        <w:rPr>
          <w:sz w:val="32"/>
          <w:szCs w:val="32"/>
        </w:rPr>
        <w:t>Table of Contents</w:t>
      </w:r>
    </w:p>
    <w:p w14:paraId="476D35E6" w14:textId="77777777" w:rsidR="00114AB1" w:rsidRPr="003009C3" w:rsidRDefault="00114AB1" w:rsidP="009421C6">
      <w:pPr>
        <w:rPr>
          <w:sz w:val="32"/>
          <w:szCs w:val="32"/>
        </w:rPr>
      </w:pPr>
    </w:p>
    <w:p w14:paraId="233FD542" w14:textId="18EBF706" w:rsidR="00705F54" w:rsidRDefault="00666A0B">
      <w:pPr>
        <w:pStyle w:val="TOC1"/>
        <w:rPr>
          <w:rFonts w:asciiTheme="minorHAnsi" w:eastAsiaTheme="minorEastAsia" w:hAnsiTheme="minorHAnsi" w:cstheme="minorBidi"/>
          <w:noProof/>
          <w:szCs w:val="22"/>
        </w:rPr>
      </w:pPr>
      <w:r>
        <w:fldChar w:fldCharType="begin"/>
      </w:r>
      <w:r>
        <w:instrText xml:space="preserve"> TOC \o "1-2" \h \z \u </w:instrText>
      </w:r>
      <w:r>
        <w:fldChar w:fldCharType="separate"/>
      </w:r>
      <w:hyperlink w:anchor="_Toc19527284" w:history="1">
        <w:r w:rsidR="00705F54" w:rsidRPr="00A27A13">
          <w:rPr>
            <w:rStyle w:val="Hyperlink"/>
            <w:rFonts w:cs="Arial"/>
            <w:noProof/>
          </w:rPr>
          <w:t>1</w:t>
        </w:r>
        <w:r w:rsidR="00705F54">
          <w:rPr>
            <w:rFonts w:asciiTheme="minorHAnsi" w:eastAsiaTheme="minorEastAsia" w:hAnsiTheme="minorHAnsi" w:cstheme="minorBidi"/>
            <w:noProof/>
            <w:szCs w:val="22"/>
          </w:rPr>
          <w:tab/>
        </w:r>
        <w:r w:rsidR="00705F54" w:rsidRPr="00A27A13">
          <w:rPr>
            <w:rStyle w:val="Hyperlink"/>
            <w:rFonts w:cs="Arial"/>
            <w:noProof/>
          </w:rPr>
          <w:t>Policy</w:t>
        </w:r>
        <w:r w:rsidR="00705F54">
          <w:rPr>
            <w:noProof/>
            <w:webHidden/>
          </w:rPr>
          <w:tab/>
        </w:r>
        <w:r w:rsidR="00705F54">
          <w:rPr>
            <w:noProof/>
            <w:webHidden/>
          </w:rPr>
          <w:fldChar w:fldCharType="begin"/>
        </w:r>
        <w:r w:rsidR="00705F54">
          <w:rPr>
            <w:noProof/>
            <w:webHidden/>
          </w:rPr>
          <w:instrText xml:space="preserve"> PAGEREF _Toc19527284 \h </w:instrText>
        </w:r>
        <w:r w:rsidR="00705F54">
          <w:rPr>
            <w:noProof/>
            <w:webHidden/>
          </w:rPr>
        </w:r>
        <w:r w:rsidR="00705F54">
          <w:rPr>
            <w:noProof/>
            <w:webHidden/>
          </w:rPr>
          <w:fldChar w:fldCharType="separate"/>
        </w:r>
        <w:r w:rsidR="00705F54">
          <w:rPr>
            <w:noProof/>
            <w:webHidden/>
          </w:rPr>
          <w:t>2</w:t>
        </w:r>
        <w:r w:rsidR="00705F54">
          <w:rPr>
            <w:noProof/>
            <w:webHidden/>
          </w:rPr>
          <w:fldChar w:fldCharType="end"/>
        </w:r>
      </w:hyperlink>
    </w:p>
    <w:p w14:paraId="62E502CA" w14:textId="4FDEBF8C" w:rsidR="00705F54" w:rsidRDefault="00C85261">
      <w:pPr>
        <w:pStyle w:val="TOC1"/>
        <w:rPr>
          <w:rFonts w:asciiTheme="minorHAnsi" w:eastAsiaTheme="minorEastAsia" w:hAnsiTheme="minorHAnsi" w:cstheme="minorBidi"/>
          <w:noProof/>
          <w:szCs w:val="22"/>
        </w:rPr>
      </w:pPr>
      <w:hyperlink w:anchor="_Toc19527285" w:history="1">
        <w:r w:rsidR="00705F54" w:rsidRPr="00A27A13">
          <w:rPr>
            <w:rStyle w:val="Hyperlink"/>
            <w:rFonts w:cs="Arial"/>
            <w:noProof/>
          </w:rPr>
          <w:t>2</w:t>
        </w:r>
        <w:r w:rsidR="00705F54">
          <w:rPr>
            <w:rFonts w:asciiTheme="minorHAnsi" w:eastAsiaTheme="minorEastAsia" w:hAnsiTheme="minorHAnsi" w:cstheme="minorBidi"/>
            <w:noProof/>
            <w:szCs w:val="22"/>
          </w:rPr>
          <w:tab/>
        </w:r>
        <w:r w:rsidR="00705F54" w:rsidRPr="00A27A13">
          <w:rPr>
            <w:rStyle w:val="Hyperlink"/>
            <w:rFonts w:cs="Arial"/>
            <w:noProof/>
          </w:rPr>
          <w:t>Scope</w:t>
        </w:r>
        <w:r w:rsidR="00705F54">
          <w:rPr>
            <w:noProof/>
            <w:webHidden/>
          </w:rPr>
          <w:tab/>
        </w:r>
        <w:r w:rsidR="00705F54">
          <w:rPr>
            <w:noProof/>
            <w:webHidden/>
          </w:rPr>
          <w:fldChar w:fldCharType="begin"/>
        </w:r>
        <w:r w:rsidR="00705F54">
          <w:rPr>
            <w:noProof/>
            <w:webHidden/>
          </w:rPr>
          <w:instrText xml:space="preserve"> PAGEREF _Toc19527285 \h </w:instrText>
        </w:r>
        <w:r w:rsidR="00705F54">
          <w:rPr>
            <w:noProof/>
            <w:webHidden/>
          </w:rPr>
        </w:r>
        <w:r w:rsidR="00705F54">
          <w:rPr>
            <w:noProof/>
            <w:webHidden/>
          </w:rPr>
          <w:fldChar w:fldCharType="separate"/>
        </w:r>
        <w:r w:rsidR="00705F54">
          <w:rPr>
            <w:noProof/>
            <w:webHidden/>
          </w:rPr>
          <w:t>2</w:t>
        </w:r>
        <w:r w:rsidR="00705F54">
          <w:rPr>
            <w:noProof/>
            <w:webHidden/>
          </w:rPr>
          <w:fldChar w:fldCharType="end"/>
        </w:r>
      </w:hyperlink>
    </w:p>
    <w:p w14:paraId="06A8F9F8" w14:textId="2B97C45D" w:rsidR="00705F54" w:rsidRDefault="00C85261">
      <w:pPr>
        <w:pStyle w:val="TOC1"/>
        <w:rPr>
          <w:rFonts w:asciiTheme="minorHAnsi" w:eastAsiaTheme="minorEastAsia" w:hAnsiTheme="minorHAnsi" w:cstheme="minorBidi"/>
          <w:noProof/>
          <w:szCs w:val="22"/>
        </w:rPr>
      </w:pPr>
      <w:hyperlink w:anchor="_Toc19527286" w:history="1">
        <w:r w:rsidR="00705F54" w:rsidRPr="00A27A13">
          <w:rPr>
            <w:rStyle w:val="Hyperlink"/>
            <w:rFonts w:cs="Arial"/>
            <w:noProof/>
          </w:rPr>
          <w:t>3</w:t>
        </w:r>
        <w:r w:rsidR="00705F54">
          <w:rPr>
            <w:rFonts w:asciiTheme="minorHAnsi" w:eastAsiaTheme="minorEastAsia" w:hAnsiTheme="minorHAnsi" w:cstheme="minorBidi"/>
            <w:noProof/>
            <w:szCs w:val="22"/>
          </w:rPr>
          <w:tab/>
        </w:r>
        <w:r w:rsidR="00705F54" w:rsidRPr="00A27A13">
          <w:rPr>
            <w:rStyle w:val="Hyperlink"/>
            <w:rFonts w:cs="Arial"/>
            <w:noProof/>
          </w:rPr>
          <w:t>Definitions</w:t>
        </w:r>
        <w:r w:rsidR="00705F54">
          <w:rPr>
            <w:noProof/>
            <w:webHidden/>
          </w:rPr>
          <w:tab/>
        </w:r>
        <w:r w:rsidR="00705F54">
          <w:rPr>
            <w:noProof/>
            <w:webHidden/>
          </w:rPr>
          <w:fldChar w:fldCharType="begin"/>
        </w:r>
        <w:r w:rsidR="00705F54">
          <w:rPr>
            <w:noProof/>
            <w:webHidden/>
          </w:rPr>
          <w:instrText xml:space="preserve"> PAGEREF _Toc19527286 \h </w:instrText>
        </w:r>
        <w:r w:rsidR="00705F54">
          <w:rPr>
            <w:noProof/>
            <w:webHidden/>
          </w:rPr>
        </w:r>
        <w:r w:rsidR="00705F54">
          <w:rPr>
            <w:noProof/>
            <w:webHidden/>
          </w:rPr>
          <w:fldChar w:fldCharType="separate"/>
        </w:r>
        <w:r w:rsidR="00705F54">
          <w:rPr>
            <w:noProof/>
            <w:webHidden/>
          </w:rPr>
          <w:t>2</w:t>
        </w:r>
        <w:r w:rsidR="00705F54">
          <w:rPr>
            <w:noProof/>
            <w:webHidden/>
          </w:rPr>
          <w:fldChar w:fldCharType="end"/>
        </w:r>
      </w:hyperlink>
    </w:p>
    <w:p w14:paraId="1B8A58DE" w14:textId="3D42CF01" w:rsidR="00705F54" w:rsidRDefault="00C85261">
      <w:pPr>
        <w:pStyle w:val="TOC1"/>
        <w:rPr>
          <w:rFonts w:asciiTheme="minorHAnsi" w:eastAsiaTheme="minorEastAsia" w:hAnsiTheme="minorHAnsi" w:cstheme="minorBidi"/>
          <w:noProof/>
          <w:szCs w:val="22"/>
        </w:rPr>
      </w:pPr>
      <w:hyperlink w:anchor="_Toc19527287" w:history="1">
        <w:r w:rsidR="00705F54" w:rsidRPr="00A27A13">
          <w:rPr>
            <w:rStyle w:val="Hyperlink"/>
            <w:rFonts w:cs="Arial"/>
            <w:noProof/>
          </w:rPr>
          <w:t>4</w:t>
        </w:r>
        <w:r w:rsidR="00705F54">
          <w:rPr>
            <w:rFonts w:asciiTheme="minorHAnsi" w:eastAsiaTheme="minorEastAsia" w:hAnsiTheme="minorHAnsi" w:cstheme="minorBidi"/>
            <w:noProof/>
            <w:szCs w:val="22"/>
          </w:rPr>
          <w:tab/>
        </w:r>
        <w:r w:rsidR="00705F54" w:rsidRPr="00A27A13">
          <w:rPr>
            <w:rStyle w:val="Hyperlink"/>
            <w:rFonts w:cs="Arial"/>
            <w:noProof/>
          </w:rPr>
          <w:t>Related policies and procedures</w:t>
        </w:r>
        <w:r w:rsidR="00705F54">
          <w:rPr>
            <w:noProof/>
            <w:webHidden/>
          </w:rPr>
          <w:tab/>
        </w:r>
        <w:r w:rsidR="00705F54">
          <w:rPr>
            <w:noProof/>
            <w:webHidden/>
          </w:rPr>
          <w:fldChar w:fldCharType="begin"/>
        </w:r>
        <w:r w:rsidR="00705F54">
          <w:rPr>
            <w:noProof/>
            <w:webHidden/>
          </w:rPr>
          <w:instrText xml:space="preserve"> PAGEREF _Toc19527287 \h </w:instrText>
        </w:r>
        <w:r w:rsidR="00705F54">
          <w:rPr>
            <w:noProof/>
            <w:webHidden/>
          </w:rPr>
        </w:r>
        <w:r w:rsidR="00705F54">
          <w:rPr>
            <w:noProof/>
            <w:webHidden/>
          </w:rPr>
          <w:fldChar w:fldCharType="separate"/>
        </w:r>
        <w:r w:rsidR="00705F54">
          <w:rPr>
            <w:noProof/>
            <w:webHidden/>
          </w:rPr>
          <w:t>3</w:t>
        </w:r>
        <w:r w:rsidR="00705F54">
          <w:rPr>
            <w:noProof/>
            <w:webHidden/>
          </w:rPr>
          <w:fldChar w:fldCharType="end"/>
        </w:r>
      </w:hyperlink>
    </w:p>
    <w:p w14:paraId="257FF1D9" w14:textId="0D277596" w:rsidR="00705F54" w:rsidRDefault="00C85261">
      <w:pPr>
        <w:pStyle w:val="TOC1"/>
        <w:rPr>
          <w:rFonts w:asciiTheme="minorHAnsi" w:eastAsiaTheme="minorEastAsia" w:hAnsiTheme="minorHAnsi" w:cstheme="minorBidi"/>
          <w:noProof/>
          <w:szCs w:val="22"/>
        </w:rPr>
      </w:pPr>
      <w:hyperlink w:anchor="_Toc19527288" w:history="1">
        <w:r w:rsidR="00705F54" w:rsidRPr="00A27A13">
          <w:rPr>
            <w:rStyle w:val="Hyperlink"/>
            <w:rFonts w:cs="Arial"/>
            <w:noProof/>
          </w:rPr>
          <w:t>5</w:t>
        </w:r>
        <w:r w:rsidR="00705F54">
          <w:rPr>
            <w:rFonts w:asciiTheme="minorHAnsi" w:eastAsiaTheme="minorEastAsia" w:hAnsiTheme="minorHAnsi" w:cstheme="minorBidi"/>
            <w:noProof/>
            <w:szCs w:val="22"/>
          </w:rPr>
          <w:tab/>
        </w:r>
        <w:r w:rsidR="00705F54" w:rsidRPr="00A27A13">
          <w:rPr>
            <w:rStyle w:val="Hyperlink"/>
            <w:rFonts w:cs="Arial"/>
            <w:noProof/>
          </w:rPr>
          <w:t>References</w:t>
        </w:r>
        <w:r w:rsidR="00705F54">
          <w:rPr>
            <w:noProof/>
            <w:webHidden/>
          </w:rPr>
          <w:tab/>
        </w:r>
        <w:r w:rsidR="00705F54">
          <w:rPr>
            <w:noProof/>
            <w:webHidden/>
          </w:rPr>
          <w:fldChar w:fldCharType="begin"/>
        </w:r>
        <w:r w:rsidR="00705F54">
          <w:rPr>
            <w:noProof/>
            <w:webHidden/>
          </w:rPr>
          <w:instrText xml:space="preserve"> PAGEREF _Toc19527288 \h </w:instrText>
        </w:r>
        <w:r w:rsidR="00705F54">
          <w:rPr>
            <w:noProof/>
            <w:webHidden/>
          </w:rPr>
        </w:r>
        <w:r w:rsidR="00705F54">
          <w:rPr>
            <w:noProof/>
            <w:webHidden/>
          </w:rPr>
          <w:fldChar w:fldCharType="separate"/>
        </w:r>
        <w:r w:rsidR="00705F54">
          <w:rPr>
            <w:noProof/>
            <w:webHidden/>
          </w:rPr>
          <w:t>3</w:t>
        </w:r>
        <w:r w:rsidR="00705F54">
          <w:rPr>
            <w:noProof/>
            <w:webHidden/>
          </w:rPr>
          <w:fldChar w:fldCharType="end"/>
        </w:r>
      </w:hyperlink>
    </w:p>
    <w:p w14:paraId="386DEA53" w14:textId="3C886A14" w:rsidR="00705F54" w:rsidRDefault="00C85261">
      <w:pPr>
        <w:pStyle w:val="TOC1"/>
        <w:rPr>
          <w:rFonts w:asciiTheme="minorHAnsi" w:eastAsiaTheme="minorEastAsia" w:hAnsiTheme="minorHAnsi" w:cstheme="minorBidi"/>
          <w:noProof/>
          <w:szCs w:val="22"/>
        </w:rPr>
      </w:pPr>
      <w:hyperlink w:anchor="_Toc19527289" w:history="1">
        <w:r w:rsidR="00705F54" w:rsidRPr="00A27A13">
          <w:rPr>
            <w:rStyle w:val="Hyperlink"/>
            <w:noProof/>
          </w:rPr>
          <w:t>6</w:t>
        </w:r>
        <w:r w:rsidR="00705F54">
          <w:rPr>
            <w:rFonts w:asciiTheme="minorHAnsi" w:eastAsiaTheme="minorEastAsia" w:hAnsiTheme="minorHAnsi" w:cstheme="minorBidi"/>
            <w:noProof/>
            <w:szCs w:val="22"/>
          </w:rPr>
          <w:tab/>
        </w:r>
        <w:r w:rsidR="00705F54" w:rsidRPr="00A27A13">
          <w:rPr>
            <w:rStyle w:val="Hyperlink"/>
            <w:noProof/>
          </w:rPr>
          <w:t>Recreation Leave</w:t>
        </w:r>
        <w:r w:rsidR="00705F54">
          <w:rPr>
            <w:noProof/>
            <w:webHidden/>
          </w:rPr>
          <w:tab/>
        </w:r>
        <w:r w:rsidR="00705F54">
          <w:rPr>
            <w:noProof/>
            <w:webHidden/>
          </w:rPr>
          <w:fldChar w:fldCharType="begin"/>
        </w:r>
        <w:r w:rsidR="00705F54">
          <w:rPr>
            <w:noProof/>
            <w:webHidden/>
          </w:rPr>
          <w:instrText xml:space="preserve"> PAGEREF _Toc19527289 \h </w:instrText>
        </w:r>
        <w:r w:rsidR="00705F54">
          <w:rPr>
            <w:noProof/>
            <w:webHidden/>
          </w:rPr>
        </w:r>
        <w:r w:rsidR="00705F54">
          <w:rPr>
            <w:noProof/>
            <w:webHidden/>
          </w:rPr>
          <w:fldChar w:fldCharType="separate"/>
        </w:r>
        <w:r w:rsidR="00705F54">
          <w:rPr>
            <w:noProof/>
            <w:webHidden/>
          </w:rPr>
          <w:t>3</w:t>
        </w:r>
        <w:r w:rsidR="00705F54">
          <w:rPr>
            <w:noProof/>
            <w:webHidden/>
          </w:rPr>
          <w:fldChar w:fldCharType="end"/>
        </w:r>
      </w:hyperlink>
    </w:p>
    <w:p w14:paraId="6BC3397B" w14:textId="32F18FFE" w:rsidR="00705F54" w:rsidRDefault="00C85261">
      <w:pPr>
        <w:pStyle w:val="TOC2"/>
        <w:tabs>
          <w:tab w:val="left" w:pos="880"/>
          <w:tab w:val="right" w:leader="dot" w:pos="10336"/>
        </w:tabs>
        <w:rPr>
          <w:rFonts w:asciiTheme="minorHAnsi" w:eastAsiaTheme="minorEastAsia" w:hAnsiTheme="minorHAnsi" w:cstheme="minorBidi"/>
          <w:noProof/>
          <w:szCs w:val="22"/>
        </w:rPr>
      </w:pPr>
      <w:hyperlink w:anchor="_Toc19527290" w:history="1">
        <w:r w:rsidR="00705F54" w:rsidRPr="00A27A13">
          <w:rPr>
            <w:rStyle w:val="Hyperlink"/>
            <w:noProof/>
          </w:rPr>
          <w:t>6.1</w:t>
        </w:r>
        <w:r w:rsidR="00705F54">
          <w:rPr>
            <w:rFonts w:asciiTheme="minorHAnsi" w:eastAsiaTheme="minorEastAsia" w:hAnsiTheme="minorHAnsi" w:cstheme="minorBidi"/>
            <w:noProof/>
            <w:szCs w:val="22"/>
          </w:rPr>
          <w:tab/>
        </w:r>
        <w:r w:rsidR="00705F54" w:rsidRPr="00A27A13">
          <w:rPr>
            <w:rStyle w:val="Hyperlink"/>
            <w:noProof/>
          </w:rPr>
          <w:t>Applications for Recreation Leave</w:t>
        </w:r>
        <w:r w:rsidR="00705F54">
          <w:rPr>
            <w:noProof/>
            <w:webHidden/>
          </w:rPr>
          <w:tab/>
        </w:r>
        <w:r w:rsidR="00705F54">
          <w:rPr>
            <w:noProof/>
            <w:webHidden/>
          </w:rPr>
          <w:fldChar w:fldCharType="begin"/>
        </w:r>
        <w:r w:rsidR="00705F54">
          <w:rPr>
            <w:noProof/>
            <w:webHidden/>
          </w:rPr>
          <w:instrText xml:space="preserve"> PAGEREF _Toc19527290 \h </w:instrText>
        </w:r>
        <w:r w:rsidR="00705F54">
          <w:rPr>
            <w:noProof/>
            <w:webHidden/>
          </w:rPr>
        </w:r>
        <w:r w:rsidR="00705F54">
          <w:rPr>
            <w:noProof/>
            <w:webHidden/>
          </w:rPr>
          <w:fldChar w:fldCharType="separate"/>
        </w:r>
        <w:r w:rsidR="00705F54">
          <w:rPr>
            <w:noProof/>
            <w:webHidden/>
          </w:rPr>
          <w:t>4</w:t>
        </w:r>
        <w:r w:rsidR="00705F54">
          <w:rPr>
            <w:noProof/>
            <w:webHidden/>
          </w:rPr>
          <w:fldChar w:fldCharType="end"/>
        </w:r>
      </w:hyperlink>
    </w:p>
    <w:p w14:paraId="3B8120E4" w14:textId="056E1FDE" w:rsidR="00705F54" w:rsidRDefault="00C85261">
      <w:pPr>
        <w:pStyle w:val="TOC2"/>
        <w:tabs>
          <w:tab w:val="left" w:pos="880"/>
          <w:tab w:val="right" w:leader="dot" w:pos="10336"/>
        </w:tabs>
        <w:rPr>
          <w:rFonts w:asciiTheme="minorHAnsi" w:eastAsiaTheme="minorEastAsia" w:hAnsiTheme="minorHAnsi" w:cstheme="minorBidi"/>
          <w:noProof/>
          <w:szCs w:val="22"/>
        </w:rPr>
      </w:pPr>
      <w:hyperlink w:anchor="_Toc19527291" w:history="1">
        <w:r w:rsidR="00705F54" w:rsidRPr="00A27A13">
          <w:rPr>
            <w:rStyle w:val="Hyperlink"/>
            <w:noProof/>
          </w:rPr>
          <w:t>6.2</w:t>
        </w:r>
        <w:r w:rsidR="00705F54">
          <w:rPr>
            <w:rFonts w:asciiTheme="minorHAnsi" w:eastAsiaTheme="minorEastAsia" w:hAnsiTheme="minorHAnsi" w:cstheme="minorBidi"/>
            <w:noProof/>
            <w:szCs w:val="22"/>
          </w:rPr>
          <w:tab/>
        </w:r>
        <w:r w:rsidR="00705F54" w:rsidRPr="00A27A13">
          <w:rPr>
            <w:rStyle w:val="Hyperlink"/>
            <w:noProof/>
          </w:rPr>
          <w:t>Management of Excess Recreation Leave balances:</w:t>
        </w:r>
        <w:r w:rsidR="00705F54">
          <w:rPr>
            <w:noProof/>
            <w:webHidden/>
          </w:rPr>
          <w:tab/>
        </w:r>
        <w:r w:rsidR="00705F54">
          <w:rPr>
            <w:noProof/>
            <w:webHidden/>
          </w:rPr>
          <w:fldChar w:fldCharType="begin"/>
        </w:r>
        <w:r w:rsidR="00705F54">
          <w:rPr>
            <w:noProof/>
            <w:webHidden/>
          </w:rPr>
          <w:instrText xml:space="preserve"> PAGEREF _Toc19527291 \h </w:instrText>
        </w:r>
        <w:r w:rsidR="00705F54">
          <w:rPr>
            <w:noProof/>
            <w:webHidden/>
          </w:rPr>
        </w:r>
        <w:r w:rsidR="00705F54">
          <w:rPr>
            <w:noProof/>
            <w:webHidden/>
          </w:rPr>
          <w:fldChar w:fldCharType="separate"/>
        </w:r>
        <w:r w:rsidR="00705F54">
          <w:rPr>
            <w:noProof/>
            <w:webHidden/>
          </w:rPr>
          <w:t>4</w:t>
        </w:r>
        <w:r w:rsidR="00705F54">
          <w:rPr>
            <w:noProof/>
            <w:webHidden/>
          </w:rPr>
          <w:fldChar w:fldCharType="end"/>
        </w:r>
      </w:hyperlink>
    </w:p>
    <w:p w14:paraId="63D79262" w14:textId="06A7DDB5" w:rsidR="00705F54" w:rsidRDefault="00C85261">
      <w:pPr>
        <w:pStyle w:val="TOC2"/>
        <w:tabs>
          <w:tab w:val="left" w:pos="880"/>
          <w:tab w:val="right" w:leader="dot" w:pos="10336"/>
        </w:tabs>
        <w:rPr>
          <w:rFonts w:asciiTheme="minorHAnsi" w:eastAsiaTheme="minorEastAsia" w:hAnsiTheme="minorHAnsi" w:cstheme="minorBidi"/>
          <w:noProof/>
          <w:szCs w:val="22"/>
        </w:rPr>
      </w:pPr>
      <w:hyperlink w:anchor="_Toc19527292" w:history="1">
        <w:r w:rsidR="00705F54" w:rsidRPr="00A27A13">
          <w:rPr>
            <w:rStyle w:val="Hyperlink"/>
            <w:noProof/>
          </w:rPr>
          <w:t>6.3</w:t>
        </w:r>
        <w:r w:rsidR="00705F54">
          <w:rPr>
            <w:rFonts w:asciiTheme="minorHAnsi" w:eastAsiaTheme="minorEastAsia" w:hAnsiTheme="minorHAnsi" w:cstheme="minorBidi"/>
            <w:noProof/>
            <w:szCs w:val="22"/>
          </w:rPr>
          <w:tab/>
        </w:r>
        <w:r w:rsidR="00705F54" w:rsidRPr="00A27A13">
          <w:rPr>
            <w:rStyle w:val="Hyperlink"/>
            <w:noProof/>
          </w:rPr>
          <w:t>Employees taking Leave without Pay (including Maternity Leave):</w:t>
        </w:r>
        <w:r w:rsidR="00705F54">
          <w:rPr>
            <w:noProof/>
            <w:webHidden/>
          </w:rPr>
          <w:tab/>
        </w:r>
        <w:r w:rsidR="00705F54">
          <w:rPr>
            <w:noProof/>
            <w:webHidden/>
          </w:rPr>
          <w:fldChar w:fldCharType="begin"/>
        </w:r>
        <w:r w:rsidR="00705F54">
          <w:rPr>
            <w:noProof/>
            <w:webHidden/>
          </w:rPr>
          <w:instrText xml:space="preserve"> PAGEREF _Toc19527292 \h </w:instrText>
        </w:r>
        <w:r w:rsidR="00705F54">
          <w:rPr>
            <w:noProof/>
            <w:webHidden/>
          </w:rPr>
        </w:r>
        <w:r w:rsidR="00705F54">
          <w:rPr>
            <w:noProof/>
            <w:webHidden/>
          </w:rPr>
          <w:fldChar w:fldCharType="separate"/>
        </w:r>
        <w:r w:rsidR="00705F54">
          <w:rPr>
            <w:noProof/>
            <w:webHidden/>
          </w:rPr>
          <w:t>4</w:t>
        </w:r>
        <w:r w:rsidR="00705F54">
          <w:rPr>
            <w:noProof/>
            <w:webHidden/>
          </w:rPr>
          <w:fldChar w:fldCharType="end"/>
        </w:r>
      </w:hyperlink>
    </w:p>
    <w:p w14:paraId="6017A559" w14:textId="58B7BBA3" w:rsidR="00705F54" w:rsidRDefault="00C85261">
      <w:pPr>
        <w:pStyle w:val="TOC2"/>
        <w:tabs>
          <w:tab w:val="left" w:pos="880"/>
          <w:tab w:val="right" w:leader="dot" w:pos="10336"/>
        </w:tabs>
        <w:rPr>
          <w:rFonts w:asciiTheme="minorHAnsi" w:eastAsiaTheme="minorEastAsia" w:hAnsiTheme="minorHAnsi" w:cstheme="minorBidi"/>
          <w:noProof/>
          <w:szCs w:val="22"/>
        </w:rPr>
      </w:pPr>
      <w:hyperlink w:anchor="_Toc19527293" w:history="1">
        <w:r w:rsidR="00705F54" w:rsidRPr="00A27A13">
          <w:rPr>
            <w:rStyle w:val="Hyperlink"/>
            <w:noProof/>
          </w:rPr>
          <w:t>6.4</w:t>
        </w:r>
        <w:r w:rsidR="00705F54">
          <w:rPr>
            <w:rFonts w:asciiTheme="minorHAnsi" w:eastAsiaTheme="minorEastAsia" w:hAnsiTheme="minorHAnsi" w:cstheme="minorBidi"/>
            <w:noProof/>
            <w:szCs w:val="22"/>
          </w:rPr>
          <w:tab/>
        </w:r>
        <w:r w:rsidR="00705F54" w:rsidRPr="00A27A13">
          <w:rPr>
            <w:rStyle w:val="Hyperlink"/>
            <w:noProof/>
          </w:rPr>
          <w:t>Temporary / Fixed Term Contract Employees:</w:t>
        </w:r>
        <w:r w:rsidR="00705F54">
          <w:rPr>
            <w:noProof/>
            <w:webHidden/>
          </w:rPr>
          <w:tab/>
        </w:r>
        <w:r w:rsidR="00705F54">
          <w:rPr>
            <w:noProof/>
            <w:webHidden/>
          </w:rPr>
          <w:fldChar w:fldCharType="begin"/>
        </w:r>
        <w:r w:rsidR="00705F54">
          <w:rPr>
            <w:noProof/>
            <w:webHidden/>
          </w:rPr>
          <w:instrText xml:space="preserve"> PAGEREF _Toc19527293 \h </w:instrText>
        </w:r>
        <w:r w:rsidR="00705F54">
          <w:rPr>
            <w:noProof/>
            <w:webHidden/>
          </w:rPr>
        </w:r>
        <w:r w:rsidR="00705F54">
          <w:rPr>
            <w:noProof/>
            <w:webHidden/>
          </w:rPr>
          <w:fldChar w:fldCharType="separate"/>
        </w:r>
        <w:r w:rsidR="00705F54">
          <w:rPr>
            <w:noProof/>
            <w:webHidden/>
          </w:rPr>
          <w:t>4</w:t>
        </w:r>
        <w:r w:rsidR="00705F54">
          <w:rPr>
            <w:noProof/>
            <w:webHidden/>
          </w:rPr>
          <w:fldChar w:fldCharType="end"/>
        </w:r>
      </w:hyperlink>
    </w:p>
    <w:p w14:paraId="062F28D1" w14:textId="07E10DE5" w:rsidR="00705F54" w:rsidRDefault="00C85261">
      <w:pPr>
        <w:pStyle w:val="TOC2"/>
        <w:tabs>
          <w:tab w:val="left" w:pos="880"/>
          <w:tab w:val="right" w:leader="dot" w:pos="10336"/>
        </w:tabs>
        <w:rPr>
          <w:rFonts w:asciiTheme="minorHAnsi" w:eastAsiaTheme="minorEastAsia" w:hAnsiTheme="minorHAnsi" w:cstheme="minorBidi"/>
          <w:noProof/>
          <w:szCs w:val="22"/>
        </w:rPr>
      </w:pPr>
      <w:hyperlink w:anchor="_Toc19527303" w:history="1">
        <w:r w:rsidR="00705F54" w:rsidRPr="00A27A13">
          <w:rPr>
            <w:rStyle w:val="Hyperlink"/>
            <w:noProof/>
          </w:rPr>
          <w:t>6.5</w:t>
        </w:r>
        <w:r w:rsidR="00705F54">
          <w:rPr>
            <w:rFonts w:asciiTheme="minorHAnsi" w:eastAsiaTheme="minorEastAsia" w:hAnsiTheme="minorHAnsi" w:cstheme="minorBidi"/>
            <w:noProof/>
            <w:szCs w:val="22"/>
          </w:rPr>
          <w:tab/>
        </w:r>
        <w:r w:rsidR="00705F54" w:rsidRPr="00A27A13">
          <w:rPr>
            <w:rStyle w:val="Hyperlink"/>
            <w:noProof/>
          </w:rPr>
          <w:t>Refusal or failure by an employee to take Recreation Leave:</w:t>
        </w:r>
        <w:r w:rsidR="00705F54">
          <w:rPr>
            <w:noProof/>
            <w:webHidden/>
          </w:rPr>
          <w:tab/>
        </w:r>
        <w:r w:rsidR="00705F54">
          <w:rPr>
            <w:noProof/>
            <w:webHidden/>
          </w:rPr>
          <w:fldChar w:fldCharType="begin"/>
        </w:r>
        <w:r w:rsidR="00705F54">
          <w:rPr>
            <w:noProof/>
            <w:webHidden/>
          </w:rPr>
          <w:instrText xml:space="preserve"> PAGEREF _Toc19527303 \h </w:instrText>
        </w:r>
        <w:r w:rsidR="00705F54">
          <w:rPr>
            <w:noProof/>
            <w:webHidden/>
          </w:rPr>
        </w:r>
        <w:r w:rsidR="00705F54">
          <w:rPr>
            <w:noProof/>
            <w:webHidden/>
          </w:rPr>
          <w:fldChar w:fldCharType="separate"/>
        </w:r>
        <w:r w:rsidR="00705F54">
          <w:rPr>
            <w:noProof/>
            <w:webHidden/>
          </w:rPr>
          <w:t>5</w:t>
        </w:r>
        <w:r w:rsidR="00705F54">
          <w:rPr>
            <w:noProof/>
            <w:webHidden/>
          </w:rPr>
          <w:fldChar w:fldCharType="end"/>
        </w:r>
      </w:hyperlink>
    </w:p>
    <w:p w14:paraId="5A3D9977" w14:textId="2FB1F00F" w:rsidR="00705F54" w:rsidRDefault="00C85261">
      <w:pPr>
        <w:pStyle w:val="TOC1"/>
        <w:rPr>
          <w:rFonts w:asciiTheme="minorHAnsi" w:eastAsiaTheme="minorEastAsia" w:hAnsiTheme="minorHAnsi" w:cstheme="minorBidi"/>
          <w:noProof/>
          <w:szCs w:val="22"/>
        </w:rPr>
      </w:pPr>
      <w:hyperlink w:anchor="_Toc19527304" w:history="1">
        <w:r w:rsidR="00705F54" w:rsidRPr="00A27A13">
          <w:rPr>
            <w:rStyle w:val="Hyperlink"/>
            <w:rFonts w:cs="Arial"/>
            <w:noProof/>
          </w:rPr>
          <w:t>7</w:t>
        </w:r>
        <w:r w:rsidR="00705F54">
          <w:rPr>
            <w:rFonts w:asciiTheme="minorHAnsi" w:eastAsiaTheme="minorEastAsia" w:hAnsiTheme="minorHAnsi" w:cstheme="minorBidi"/>
            <w:noProof/>
            <w:szCs w:val="22"/>
          </w:rPr>
          <w:tab/>
        </w:r>
        <w:r w:rsidR="00705F54" w:rsidRPr="00A27A13">
          <w:rPr>
            <w:rStyle w:val="Hyperlink"/>
            <w:rFonts w:cs="Arial"/>
            <w:noProof/>
          </w:rPr>
          <w:t>Responsibilities</w:t>
        </w:r>
        <w:r w:rsidR="00705F54">
          <w:rPr>
            <w:noProof/>
            <w:webHidden/>
          </w:rPr>
          <w:tab/>
        </w:r>
        <w:r w:rsidR="00705F54">
          <w:rPr>
            <w:noProof/>
            <w:webHidden/>
          </w:rPr>
          <w:fldChar w:fldCharType="begin"/>
        </w:r>
        <w:r w:rsidR="00705F54">
          <w:rPr>
            <w:noProof/>
            <w:webHidden/>
          </w:rPr>
          <w:instrText xml:space="preserve"> PAGEREF _Toc19527304 \h </w:instrText>
        </w:r>
        <w:r w:rsidR="00705F54">
          <w:rPr>
            <w:noProof/>
            <w:webHidden/>
          </w:rPr>
        </w:r>
        <w:r w:rsidR="00705F54">
          <w:rPr>
            <w:noProof/>
            <w:webHidden/>
          </w:rPr>
          <w:fldChar w:fldCharType="separate"/>
        </w:r>
        <w:r w:rsidR="00705F54">
          <w:rPr>
            <w:noProof/>
            <w:webHidden/>
          </w:rPr>
          <w:t>5</w:t>
        </w:r>
        <w:r w:rsidR="00705F54">
          <w:rPr>
            <w:noProof/>
            <w:webHidden/>
          </w:rPr>
          <w:fldChar w:fldCharType="end"/>
        </w:r>
      </w:hyperlink>
    </w:p>
    <w:p w14:paraId="08354546" w14:textId="758D7BF0" w:rsidR="00705F54" w:rsidRDefault="00C85261">
      <w:pPr>
        <w:pStyle w:val="TOC2"/>
        <w:tabs>
          <w:tab w:val="left" w:pos="880"/>
          <w:tab w:val="right" w:leader="dot" w:pos="10336"/>
        </w:tabs>
        <w:rPr>
          <w:rFonts w:asciiTheme="minorHAnsi" w:eastAsiaTheme="minorEastAsia" w:hAnsiTheme="minorHAnsi" w:cstheme="minorBidi"/>
          <w:noProof/>
          <w:szCs w:val="22"/>
        </w:rPr>
      </w:pPr>
      <w:hyperlink w:anchor="_Toc19527306" w:history="1">
        <w:r w:rsidR="00705F54" w:rsidRPr="00A27A13">
          <w:rPr>
            <w:rStyle w:val="Hyperlink"/>
            <w:noProof/>
          </w:rPr>
          <w:t>7.1</w:t>
        </w:r>
        <w:r w:rsidR="00705F54">
          <w:rPr>
            <w:rFonts w:asciiTheme="minorHAnsi" w:eastAsiaTheme="minorEastAsia" w:hAnsiTheme="minorHAnsi" w:cstheme="minorBidi"/>
            <w:noProof/>
            <w:szCs w:val="22"/>
          </w:rPr>
          <w:tab/>
        </w:r>
        <w:r w:rsidR="00705F54" w:rsidRPr="00A27A13">
          <w:rPr>
            <w:rStyle w:val="Hyperlink"/>
            <w:noProof/>
          </w:rPr>
          <w:t>Executives, Directors, Senior Managers / Managers</w:t>
        </w:r>
        <w:r w:rsidR="00705F54">
          <w:rPr>
            <w:noProof/>
            <w:webHidden/>
          </w:rPr>
          <w:tab/>
        </w:r>
        <w:r w:rsidR="00705F54">
          <w:rPr>
            <w:noProof/>
            <w:webHidden/>
          </w:rPr>
          <w:fldChar w:fldCharType="begin"/>
        </w:r>
        <w:r w:rsidR="00705F54">
          <w:rPr>
            <w:noProof/>
            <w:webHidden/>
          </w:rPr>
          <w:instrText xml:space="preserve"> PAGEREF _Toc19527306 \h </w:instrText>
        </w:r>
        <w:r w:rsidR="00705F54">
          <w:rPr>
            <w:noProof/>
            <w:webHidden/>
          </w:rPr>
        </w:r>
        <w:r w:rsidR="00705F54">
          <w:rPr>
            <w:noProof/>
            <w:webHidden/>
          </w:rPr>
          <w:fldChar w:fldCharType="separate"/>
        </w:r>
        <w:r w:rsidR="00705F54">
          <w:rPr>
            <w:noProof/>
            <w:webHidden/>
          </w:rPr>
          <w:t>5</w:t>
        </w:r>
        <w:r w:rsidR="00705F54">
          <w:rPr>
            <w:noProof/>
            <w:webHidden/>
          </w:rPr>
          <w:fldChar w:fldCharType="end"/>
        </w:r>
      </w:hyperlink>
    </w:p>
    <w:p w14:paraId="7EAF3623" w14:textId="07149921" w:rsidR="00705F54" w:rsidRDefault="00C85261">
      <w:pPr>
        <w:pStyle w:val="TOC2"/>
        <w:tabs>
          <w:tab w:val="left" w:pos="880"/>
          <w:tab w:val="right" w:leader="dot" w:pos="10336"/>
        </w:tabs>
        <w:rPr>
          <w:rFonts w:asciiTheme="minorHAnsi" w:eastAsiaTheme="minorEastAsia" w:hAnsiTheme="minorHAnsi" w:cstheme="minorBidi"/>
          <w:noProof/>
          <w:szCs w:val="22"/>
        </w:rPr>
      </w:pPr>
      <w:hyperlink w:anchor="_Toc19527308" w:history="1">
        <w:r w:rsidR="00705F54" w:rsidRPr="00A27A13">
          <w:rPr>
            <w:rStyle w:val="Hyperlink"/>
            <w:noProof/>
          </w:rPr>
          <w:t>7.2</w:t>
        </w:r>
        <w:r w:rsidR="00705F54">
          <w:rPr>
            <w:rFonts w:asciiTheme="minorHAnsi" w:eastAsiaTheme="minorEastAsia" w:hAnsiTheme="minorHAnsi" w:cstheme="minorBidi"/>
            <w:noProof/>
            <w:szCs w:val="22"/>
          </w:rPr>
          <w:tab/>
        </w:r>
        <w:r w:rsidR="00705F54" w:rsidRPr="00A27A13">
          <w:rPr>
            <w:rStyle w:val="Hyperlink"/>
            <w:noProof/>
          </w:rPr>
          <w:t>Employees</w:t>
        </w:r>
        <w:r w:rsidR="00705F54">
          <w:rPr>
            <w:noProof/>
            <w:webHidden/>
          </w:rPr>
          <w:tab/>
        </w:r>
        <w:r w:rsidR="00705F54">
          <w:rPr>
            <w:noProof/>
            <w:webHidden/>
          </w:rPr>
          <w:fldChar w:fldCharType="begin"/>
        </w:r>
        <w:r w:rsidR="00705F54">
          <w:rPr>
            <w:noProof/>
            <w:webHidden/>
          </w:rPr>
          <w:instrText xml:space="preserve"> PAGEREF _Toc19527308 \h </w:instrText>
        </w:r>
        <w:r w:rsidR="00705F54">
          <w:rPr>
            <w:noProof/>
            <w:webHidden/>
          </w:rPr>
        </w:r>
        <w:r w:rsidR="00705F54">
          <w:rPr>
            <w:noProof/>
            <w:webHidden/>
          </w:rPr>
          <w:fldChar w:fldCharType="separate"/>
        </w:r>
        <w:r w:rsidR="00705F54">
          <w:rPr>
            <w:noProof/>
            <w:webHidden/>
          </w:rPr>
          <w:t>5</w:t>
        </w:r>
        <w:r w:rsidR="00705F54">
          <w:rPr>
            <w:noProof/>
            <w:webHidden/>
          </w:rPr>
          <w:fldChar w:fldCharType="end"/>
        </w:r>
      </w:hyperlink>
    </w:p>
    <w:p w14:paraId="22BCE742" w14:textId="20B3DBAB" w:rsidR="00705F54" w:rsidRDefault="00C85261">
      <w:pPr>
        <w:pStyle w:val="TOC1"/>
        <w:rPr>
          <w:rFonts w:asciiTheme="minorHAnsi" w:eastAsiaTheme="minorEastAsia" w:hAnsiTheme="minorHAnsi" w:cstheme="minorBidi"/>
          <w:noProof/>
          <w:szCs w:val="22"/>
        </w:rPr>
      </w:pPr>
      <w:hyperlink w:anchor="_Toc19527310" w:history="1">
        <w:r w:rsidR="00705F54" w:rsidRPr="00A27A13">
          <w:rPr>
            <w:rStyle w:val="Hyperlink"/>
            <w:noProof/>
          </w:rPr>
          <w:t>8</w:t>
        </w:r>
        <w:r w:rsidR="00705F54">
          <w:rPr>
            <w:rFonts w:asciiTheme="minorHAnsi" w:eastAsiaTheme="minorEastAsia" w:hAnsiTheme="minorHAnsi" w:cstheme="minorBidi"/>
            <w:noProof/>
            <w:szCs w:val="22"/>
          </w:rPr>
          <w:tab/>
        </w:r>
        <w:r w:rsidR="00705F54" w:rsidRPr="00A27A13">
          <w:rPr>
            <w:rStyle w:val="Hyperlink"/>
            <w:noProof/>
          </w:rPr>
          <w:t>Review of TAFE SA policy</w:t>
        </w:r>
        <w:r w:rsidR="00705F54">
          <w:rPr>
            <w:noProof/>
            <w:webHidden/>
          </w:rPr>
          <w:tab/>
        </w:r>
        <w:r w:rsidR="00705F54">
          <w:rPr>
            <w:noProof/>
            <w:webHidden/>
          </w:rPr>
          <w:fldChar w:fldCharType="begin"/>
        </w:r>
        <w:r w:rsidR="00705F54">
          <w:rPr>
            <w:noProof/>
            <w:webHidden/>
          </w:rPr>
          <w:instrText xml:space="preserve"> PAGEREF _Toc19527310 \h </w:instrText>
        </w:r>
        <w:r w:rsidR="00705F54">
          <w:rPr>
            <w:noProof/>
            <w:webHidden/>
          </w:rPr>
        </w:r>
        <w:r w:rsidR="00705F54">
          <w:rPr>
            <w:noProof/>
            <w:webHidden/>
          </w:rPr>
          <w:fldChar w:fldCharType="separate"/>
        </w:r>
        <w:r w:rsidR="00705F54">
          <w:rPr>
            <w:noProof/>
            <w:webHidden/>
          </w:rPr>
          <w:t>5</w:t>
        </w:r>
        <w:r w:rsidR="00705F54">
          <w:rPr>
            <w:noProof/>
            <w:webHidden/>
          </w:rPr>
          <w:fldChar w:fldCharType="end"/>
        </w:r>
      </w:hyperlink>
    </w:p>
    <w:p w14:paraId="4CA1BF56" w14:textId="2EBD89B5" w:rsidR="009421C6" w:rsidRDefault="00666A0B" w:rsidP="009421C6">
      <w:pPr>
        <w:rPr>
          <w:rFonts w:cs="Arial"/>
        </w:rPr>
      </w:pPr>
      <w:r>
        <w:fldChar w:fldCharType="end"/>
      </w:r>
    </w:p>
    <w:p w14:paraId="4A0E1E1E" w14:textId="77777777" w:rsidR="006B359A" w:rsidRDefault="006B359A" w:rsidP="009421C6">
      <w:pPr>
        <w:rPr>
          <w:rFonts w:cs="Arial"/>
        </w:rPr>
      </w:pPr>
    </w:p>
    <w:p w14:paraId="1AA64170" w14:textId="77777777" w:rsidR="006B359A" w:rsidRDefault="006B359A" w:rsidP="009421C6">
      <w:pPr>
        <w:rPr>
          <w:rFonts w:cs="Arial"/>
        </w:rPr>
      </w:pPr>
    </w:p>
    <w:p w14:paraId="2F81179C" w14:textId="77777777" w:rsidR="00953C38" w:rsidRDefault="00953C38" w:rsidP="00953C38">
      <w:pPr>
        <w:rPr>
          <w:rFonts w:cs="Arial"/>
          <w:sz w:val="12"/>
          <w:szCs w:val="12"/>
        </w:rPr>
      </w:pPr>
    </w:p>
    <w:p w14:paraId="738834E7" w14:textId="77777777" w:rsidR="006B359A" w:rsidRDefault="006B359A" w:rsidP="00953C38">
      <w:pPr>
        <w:rPr>
          <w:rFonts w:cs="Arial"/>
          <w:sz w:val="12"/>
          <w:szCs w:val="12"/>
        </w:rPr>
      </w:pPr>
    </w:p>
    <w:p w14:paraId="4B627D06" w14:textId="77777777" w:rsidR="006B359A" w:rsidRDefault="006B359A" w:rsidP="00953C38">
      <w:pPr>
        <w:rPr>
          <w:rFonts w:cs="Arial"/>
          <w:sz w:val="12"/>
          <w:szCs w:val="12"/>
        </w:rPr>
      </w:pPr>
    </w:p>
    <w:p w14:paraId="323B5EE9" w14:textId="77777777" w:rsidR="006B359A" w:rsidRDefault="006B359A" w:rsidP="00953C38">
      <w:pPr>
        <w:rPr>
          <w:rFonts w:cs="Arial"/>
          <w:sz w:val="12"/>
          <w:szCs w:val="12"/>
        </w:rPr>
      </w:pPr>
    </w:p>
    <w:p w14:paraId="2AB4E889" w14:textId="77777777" w:rsidR="006B359A" w:rsidRDefault="006B359A" w:rsidP="00953C38">
      <w:pPr>
        <w:rPr>
          <w:rFonts w:cs="Arial"/>
          <w:sz w:val="12"/>
          <w:szCs w:val="12"/>
        </w:rPr>
      </w:pPr>
    </w:p>
    <w:p w14:paraId="25AD5985" w14:textId="77777777" w:rsidR="006B359A" w:rsidRDefault="006B359A" w:rsidP="00953C38">
      <w:pPr>
        <w:rPr>
          <w:rFonts w:cs="Arial"/>
          <w:sz w:val="12"/>
          <w:szCs w:val="12"/>
        </w:rPr>
      </w:pPr>
    </w:p>
    <w:p w14:paraId="06501A50" w14:textId="77777777" w:rsidR="006B359A" w:rsidRPr="00AE1435" w:rsidRDefault="006B359A" w:rsidP="00953C38">
      <w:pPr>
        <w:rPr>
          <w:rFonts w:cs="Arial"/>
          <w:sz w:val="12"/>
          <w:szCs w:val="12"/>
        </w:rPr>
      </w:pPr>
    </w:p>
    <w:p w14:paraId="43A20EC5" w14:textId="77777777" w:rsidR="00897F8C" w:rsidRDefault="00897F8C" w:rsidP="00425602">
      <w:pPr>
        <w:tabs>
          <w:tab w:val="center" w:pos="4513"/>
          <w:tab w:val="right" w:pos="9026"/>
        </w:tabs>
        <w:rPr>
          <w:b/>
        </w:rPr>
      </w:pPr>
    </w:p>
    <w:p w14:paraId="722B2D7A" w14:textId="77777777" w:rsidR="009421C6" w:rsidRPr="00D87D9B" w:rsidRDefault="009421C6" w:rsidP="00373837">
      <w:pPr>
        <w:pStyle w:val="Heading1"/>
        <w:numPr>
          <w:ilvl w:val="0"/>
          <w:numId w:val="7"/>
        </w:numPr>
        <w:spacing w:before="240"/>
        <w:rPr>
          <w:rFonts w:cs="Arial"/>
        </w:rPr>
      </w:pPr>
      <w:bookmarkStart w:id="3" w:name="_Toc19527284"/>
      <w:r w:rsidRPr="00D87D9B">
        <w:rPr>
          <w:rFonts w:cs="Arial"/>
        </w:rPr>
        <w:lastRenderedPageBreak/>
        <w:t>Policy</w:t>
      </w:r>
      <w:bookmarkEnd w:id="3"/>
    </w:p>
    <w:p w14:paraId="7D7C96E1" w14:textId="77777777" w:rsidR="009421C6" w:rsidRPr="00287EE2" w:rsidRDefault="009421C6" w:rsidP="009421C6"/>
    <w:tbl>
      <w:tblPr>
        <w:tblW w:w="10206" w:type="dxa"/>
        <w:tblInd w:w="108" w:type="dxa"/>
        <w:tblCellMar>
          <w:top w:w="57" w:type="dxa"/>
          <w:bottom w:w="57" w:type="dxa"/>
        </w:tblCellMar>
        <w:tblLook w:val="01E0" w:firstRow="1" w:lastRow="1" w:firstColumn="1" w:lastColumn="1" w:noHBand="0" w:noVBand="0"/>
      </w:tblPr>
      <w:tblGrid>
        <w:gridCol w:w="426"/>
        <w:gridCol w:w="9780"/>
      </w:tblGrid>
      <w:tr w:rsidR="009421C6" w:rsidRPr="001E33E5" w14:paraId="281046A8" w14:textId="77777777" w:rsidTr="00B86C97">
        <w:tc>
          <w:tcPr>
            <w:tcW w:w="426" w:type="dxa"/>
            <w:tcBorders>
              <w:right w:val="single" w:sz="4" w:space="0" w:color="BFBFBF"/>
            </w:tcBorders>
            <w:shd w:val="clear" w:color="auto" w:fill="auto"/>
          </w:tcPr>
          <w:p w14:paraId="2FB535CB" w14:textId="77777777" w:rsidR="009421C6" w:rsidRPr="00946408" w:rsidRDefault="009421C6" w:rsidP="00B86C97">
            <w:pPr>
              <w:pStyle w:val="Heading1"/>
              <w:numPr>
                <w:ilvl w:val="0"/>
                <w:numId w:val="0"/>
              </w:numPr>
              <w:ind w:left="432"/>
              <w:rPr>
                <w:rFonts w:cs="Arial"/>
                <w:sz w:val="20"/>
                <w:szCs w:val="20"/>
              </w:rPr>
            </w:pPr>
          </w:p>
        </w:tc>
        <w:tc>
          <w:tcPr>
            <w:tcW w:w="9780" w:type="dxa"/>
            <w:tcBorders>
              <w:top w:val="single" w:sz="4" w:space="0" w:color="BFBFBF"/>
              <w:left w:val="single" w:sz="4" w:space="0" w:color="BFBFBF"/>
              <w:bottom w:val="single" w:sz="4" w:space="0" w:color="BFBFBF"/>
              <w:right w:val="single" w:sz="4" w:space="0" w:color="BFBFBF"/>
            </w:tcBorders>
            <w:shd w:val="clear" w:color="auto" w:fill="auto"/>
          </w:tcPr>
          <w:p w14:paraId="098A7E20" w14:textId="1B850517" w:rsidR="00DD6059" w:rsidRPr="007A00FC" w:rsidRDefault="00DD6059" w:rsidP="004B39FE">
            <w:pPr>
              <w:ind w:right="278"/>
              <w:rPr>
                <w:rFonts w:cs="Arial"/>
                <w:szCs w:val="22"/>
              </w:rPr>
            </w:pPr>
            <w:r w:rsidRPr="007A00FC">
              <w:rPr>
                <w:rFonts w:cs="Arial"/>
                <w:szCs w:val="22"/>
              </w:rPr>
              <w:t>This P</w:t>
            </w:r>
            <w:r>
              <w:rPr>
                <w:rFonts w:cs="Arial"/>
                <w:szCs w:val="22"/>
              </w:rPr>
              <w:t xml:space="preserve">olicy </w:t>
            </w:r>
            <w:r w:rsidRPr="007A00FC">
              <w:rPr>
                <w:rFonts w:cs="Arial"/>
                <w:szCs w:val="22"/>
              </w:rPr>
              <w:t xml:space="preserve">provides direction to staff and managers for the </w:t>
            </w:r>
            <w:r>
              <w:rPr>
                <w:rFonts w:cs="Arial"/>
                <w:szCs w:val="22"/>
              </w:rPr>
              <w:t xml:space="preserve">appropriate management of Recreation </w:t>
            </w:r>
            <w:r w:rsidRPr="007A00FC">
              <w:rPr>
                <w:rFonts w:cs="Arial"/>
                <w:szCs w:val="22"/>
              </w:rPr>
              <w:t>Leave.</w:t>
            </w:r>
          </w:p>
          <w:p w14:paraId="21153B5D" w14:textId="77777777" w:rsidR="00DD6059" w:rsidRPr="007A00FC" w:rsidRDefault="00DD6059" w:rsidP="004B39FE">
            <w:pPr>
              <w:ind w:left="357" w:right="278"/>
              <w:rPr>
                <w:rFonts w:cs="Arial"/>
                <w:szCs w:val="22"/>
              </w:rPr>
            </w:pPr>
          </w:p>
          <w:p w14:paraId="469318EE" w14:textId="1381AE65" w:rsidR="00DD6059" w:rsidRPr="007A00FC" w:rsidRDefault="00DD6059" w:rsidP="004B39FE">
            <w:pPr>
              <w:ind w:right="278"/>
              <w:rPr>
                <w:rFonts w:cs="Arial"/>
                <w:szCs w:val="22"/>
              </w:rPr>
            </w:pPr>
            <w:r w:rsidRPr="007A00FC">
              <w:rPr>
                <w:rFonts w:cs="Arial"/>
                <w:szCs w:val="22"/>
              </w:rPr>
              <w:t>This P</w:t>
            </w:r>
            <w:r>
              <w:rPr>
                <w:rFonts w:cs="Arial"/>
                <w:szCs w:val="22"/>
              </w:rPr>
              <w:t>olicy is t</w:t>
            </w:r>
            <w:r w:rsidRPr="007A00FC">
              <w:rPr>
                <w:rFonts w:cs="Arial"/>
                <w:szCs w:val="22"/>
              </w:rPr>
              <w:t xml:space="preserve">o be read in conjunction with the relevant employment Awards, Enterprise Agreements </w:t>
            </w:r>
            <w:r>
              <w:rPr>
                <w:rFonts w:cs="Arial"/>
                <w:szCs w:val="22"/>
              </w:rPr>
              <w:t>as listed in section 5 below.</w:t>
            </w:r>
          </w:p>
          <w:p w14:paraId="74CAEDC3" w14:textId="77777777" w:rsidR="009421C6" w:rsidRPr="00946408" w:rsidRDefault="009421C6" w:rsidP="004B39FE">
            <w:pPr>
              <w:ind w:left="357"/>
              <w:rPr>
                <w:rFonts w:cs="Arial"/>
                <w:sz w:val="20"/>
                <w:szCs w:val="20"/>
              </w:rPr>
            </w:pPr>
          </w:p>
        </w:tc>
      </w:tr>
    </w:tbl>
    <w:p w14:paraId="13735567" w14:textId="77777777" w:rsidR="009421C6" w:rsidRPr="001E33E5" w:rsidRDefault="009421C6" w:rsidP="009421C6">
      <w:pPr>
        <w:pStyle w:val="Heading1"/>
        <w:rPr>
          <w:rFonts w:cs="Arial"/>
        </w:rPr>
      </w:pPr>
      <w:bookmarkStart w:id="4" w:name="_Toc19527285"/>
      <w:r w:rsidRPr="001E33E5">
        <w:rPr>
          <w:rFonts w:cs="Arial"/>
        </w:rPr>
        <w:t>Scope</w:t>
      </w:r>
      <w:bookmarkEnd w:id="4"/>
    </w:p>
    <w:p w14:paraId="4AA01700" w14:textId="77777777" w:rsidR="009421C6" w:rsidRPr="001E33E5" w:rsidRDefault="009421C6" w:rsidP="009421C6"/>
    <w:tbl>
      <w:tblPr>
        <w:tblW w:w="10206" w:type="dxa"/>
        <w:tblInd w:w="108" w:type="dxa"/>
        <w:tblCellMar>
          <w:top w:w="57" w:type="dxa"/>
          <w:bottom w:w="57" w:type="dxa"/>
        </w:tblCellMar>
        <w:tblLook w:val="01E0" w:firstRow="1" w:lastRow="1" w:firstColumn="1" w:lastColumn="1" w:noHBand="0" w:noVBand="0"/>
      </w:tblPr>
      <w:tblGrid>
        <w:gridCol w:w="426"/>
        <w:gridCol w:w="9780"/>
      </w:tblGrid>
      <w:tr w:rsidR="009421C6" w:rsidRPr="001E33E5" w14:paraId="2862BFC8" w14:textId="77777777" w:rsidTr="00B86C97">
        <w:tc>
          <w:tcPr>
            <w:tcW w:w="426" w:type="dxa"/>
            <w:tcBorders>
              <w:right w:val="single" w:sz="4" w:space="0" w:color="BFBFBF"/>
            </w:tcBorders>
            <w:shd w:val="clear" w:color="auto" w:fill="auto"/>
          </w:tcPr>
          <w:p w14:paraId="7A9F38E2" w14:textId="77777777" w:rsidR="009421C6" w:rsidRPr="00946408" w:rsidRDefault="009421C6" w:rsidP="00B86C97">
            <w:pPr>
              <w:pStyle w:val="Heading1"/>
              <w:numPr>
                <w:ilvl w:val="0"/>
                <w:numId w:val="0"/>
              </w:numPr>
              <w:ind w:left="432"/>
              <w:rPr>
                <w:rFonts w:cs="Arial"/>
                <w:sz w:val="20"/>
                <w:szCs w:val="20"/>
              </w:rPr>
            </w:pPr>
          </w:p>
        </w:tc>
        <w:tc>
          <w:tcPr>
            <w:tcW w:w="9780" w:type="dxa"/>
            <w:tcBorders>
              <w:top w:val="single" w:sz="4" w:space="0" w:color="BFBFBF"/>
              <w:left w:val="single" w:sz="4" w:space="0" w:color="BFBFBF"/>
              <w:bottom w:val="single" w:sz="4" w:space="0" w:color="BFBFBF"/>
              <w:right w:val="single" w:sz="4" w:space="0" w:color="BFBFBF"/>
            </w:tcBorders>
            <w:shd w:val="clear" w:color="auto" w:fill="auto"/>
          </w:tcPr>
          <w:p w14:paraId="3E644974" w14:textId="1F259509" w:rsidR="009421C6" w:rsidRPr="00B12AE1" w:rsidRDefault="00390558" w:rsidP="00B86C97">
            <w:r>
              <w:t>This policy applies to a</w:t>
            </w:r>
            <w:r w:rsidR="00DD6059">
              <w:t>ll</w:t>
            </w:r>
            <w:r w:rsidR="00F6420E">
              <w:t xml:space="preserve"> </w:t>
            </w:r>
            <w:r>
              <w:t xml:space="preserve">TAFE SA </w:t>
            </w:r>
            <w:r w:rsidR="00F6420E">
              <w:t xml:space="preserve">Salaried </w:t>
            </w:r>
            <w:r w:rsidR="009421C6">
              <w:t>Staff</w:t>
            </w:r>
            <w:r>
              <w:t>.</w:t>
            </w:r>
          </w:p>
        </w:tc>
      </w:tr>
    </w:tbl>
    <w:p w14:paraId="6F6430EC" w14:textId="77777777" w:rsidR="009421C6" w:rsidRPr="001E33E5" w:rsidRDefault="009421C6" w:rsidP="009421C6">
      <w:pPr>
        <w:pStyle w:val="Heading1"/>
        <w:rPr>
          <w:rFonts w:cs="Arial"/>
        </w:rPr>
      </w:pPr>
      <w:bookmarkStart w:id="5" w:name="_Toc19527286"/>
      <w:r w:rsidRPr="001E33E5">
        <w:rPr>
          <w:rFonts w:cs="Arial"/>
        </w:rPr>
        <w:t>Definitions</w:t>
      </w:r>
      <w:bookmarkEnd w:id="5"/>
    </w:p>
    <w:p w14:paraId="71B5C2B2" w14:textId="77777777" w:rsidR="009421C6" w:rsidRPr="001E33E5" w:rsidRDefault="009421C6" w:rsidP="009421C6"/>
    <w:tbl>
      <w:tblPr>
        <w:tblW w:w="10206" w:type="dxa"/>
        <w:tblInd w:w="108" w:type="dxa"/>
        <w:tblCellMar>
          <w:top w:w="57" w:type="dxa"/>
          <w:bottom w:w="57" w:type="dxa"/>
        </w:tblCellMar>
        <w:tblLook w:val="01E0" w:firstRow="1" w:lastRow="1" w:firstColumn="1" w:lastColumn="1" w:noHBand="0" w:noVBand="0"/>
      </w:tblPr>
      <w:tblGrid>
        <w:gridCol w:w="426"/>
        <w:gridCol w:w="2551"/>
        <w:gridCol w:w="7229"/>
      </w:tblGrid>
      <w:tr w:rsidR="009421C6" w:rsidRPr="001E33E5" w14:paraId="60F18861" w14:textId="77777777" w:rsidTr="00B86C97">
        <w:tc>
          <w:tcPr>
            <w:tcW w:w="426" w:type="dxa"/>
            <w:tcBorders>
              <w:right w:val="single" w:sz="4" w:space="0" w:color="BFBFBF"/>
            </w:tcBorders>
            <w:shd w:val="clear" w:color="auto" w:fill="auto"/>
            <w:vAlign w:val="center"/>
          </w:tcPr>
          <w:p w14:paraId="64FB1555" w14:textId="77777777" w:rsidR="009421C6" w:rsidRPr="00946408" w:rsidRDefault="009421C6" w:rsidP="00B86C97">
            <w:pPr>
              <w:rPr>
                <w:rFonts w:cs="Arial"/>
                <w:sz w:val="20"/>
                <w:szCs w:val="20"/>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6E42A9" w14:textId="315C1D2F" w:rsidR="009421C6" w:rsidRPr="00B12AE1" w:rsidRDefault="00E72CB1" w:rsidP="00B86C97">
            <w:r w:rsidRPr="00B12AE1">
              <w:rPr>
                <w:rFonts w:cs="Arial"/>
                <w:szCs w:val="22"/>
              </w:rPr>
              <w:t xml:space="preserve">Delegate </w:t>
            </w:r>
          </w:p>
        </w:tc>
        <w:tc>
          <w:tcPr>
            <w:tcW w:w="72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000CA3" w14:textId="1C18DFF7" w:rsidR="009421C6" w:rsidRPr="004B39FE" w:rsidRDefault="004B39FE" w:rsidP="004B39FE">
            <w:pPr>
              <w:rPr>
                <w:rFonts w:cs="Arial"/>
                <w:szCs w:val="22"/>
              </w:rPr>
            </w:pPr>
            <w:r>
              <w:rPr>
                <w:rFonts w:cs="Arial"/>
                <w:szCs w:val="22"/>
              </w:rPr>
              <w:t>T</w:t>
            </w:r>
            <w:r w:rsidR="006E285A" w:rsidRPr="007A00FC">
              <w:rPr>
                <w:rFonts w:cs="Arial"/>
                <w:szCs w:val="22"/>
              </w:rPr>
              <w:t xml:space="preserve">he responsible authorised officer as identified in the approved </w:t>
            </w:r>
            <w:r w:rsidR="00F65DB3">
              <w:rPr>
                <w:rFonts w:cs="Arial"/>
                <w:szCs w:val="22"/>
              </w:rPr>
              <w:t>Human Resources</w:t>
            </w:r>
            <w:r w:rsidR="006E285A">
              <w:rPr>
                <w:rFonts w:cs="Arial"/>
                <w:szCs w:val="22"/>
              </w:rPr>
              <w:t xml:space="preserve"> Instrument of </w:t>
            </w:r>
            <w:r w:rsidR="006E285A" w:rsidRPr="007A00FC">
              <w:rPr>
                <w:rFonts w:cs="Arial"/>
                <w:szCs w:val="22"/>
              </w:rPr>
              <w:t>Delegations.</w:t>
            </w:r>
          </w:p>
        </w:tc>
      </w:tr>
      <w:tr w:rsidR="009421C6" w:rsidRPr="001E33E5" w14:paraId="7F498FC3" w14:textId="77777777" w:rsidTr="00B86C97">
        <w:tc>
          <w:tcPr>
            <w:tcW w:w="426" w:type="dxa"/>
            <w:tcBorders>
              <w:right w:val="single" w:sz="4" w:space="0" w:color="BFBFBF"/>
            </w:tcBorders>
            <w:shd w:val="clear" w:color="auto" w:fill="auto"/>
            <w:vAlign w:val="center"/>
          </w:tcPr>
          <w:p w14:paraId="2D09CFCD" w14:textId="77777777" w:rsidR="009421C6" w:rsidRPr="00946408" w:rsidRDefault="009421C6" w:rsidP="00B86C97">
            <w:pPr>
              <w:rPr>
                <w:rFonts w:cs="Arial"/>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75A7CA" w14:textId="35D85C62" w:rsidR="009421C6" w:rsidRPr="00B12AE1" w:rsidRDefault="00E72CB1" w:rsidP="00B86C97">
            <w:r w:rsidRPr="00B12AE1">
              <w:rPr>
                <w:rFonts w:cs="Arial"/>
                <w:szCs w:val="22"/>
              </w:rPr>
              <w:t>Excess Leave</w:t>
            </w:r>
          </w:p>
        </w:tc>
        <w:tc>
          <w:tcPr>
            <w:tcW w:w="72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B2D2B0" w14:textId="7962163D" w:rsidR="009421C6" w:rsidRPr="004B39FE" w:rsidRDefault="004B39FE" w:rsidP="004B39FE">
            <w:pPr>
              <w:rPr>
                <w:rFonts w:cs="Arial"/>
                <w:szCs w:val="22"/>
              </w:rPr>
            </w:pPr>
            <w:r>
              <w:rPr>
                <w:rFonts w:cs="Arial"/>
                <w:szCs w:val="22"/>
              </w:rPr>
              <w:t>A</w:t>
            </w:r>
            <w:r w:rsidR="006E285A">
              <w:rPr>
                <w:rFonts w:cs="Arial"/>
                <w:szCs w:val="22"/>
              </w:rPr>
              <w:t>ny entitlement value that is still outstanding from a previous service year after a further entitlement value becomes due on the employees’ next service year</w:t>
            </w:r>
          </w:p>
        </w:tc>
      </w:tr>
      <w:tr w:rsidR="009421C6" w:rsidRPr="001E33E5" w14:paraId="39D74A4C" w14:textId="77777777" w:rsidTr="00B86C97">
        <w:tc>
          <w:tcPr>
            <w:tcW w:w="426" w:type="dxa"/>
            <w:tcBorders>
              <w:right w:val="single" w:sz="4" w:space="0" w:color="BFBFBF"/>
            </w:tcBorders>
            <w:shd w:val="clear" w:color="auto" w:fill="auto"/>
            <w:vAlign w:val="center"/>
          </w:tcPr>
          <w:p w14:paraId="441D2659" w14:textId="77777777" w:rsidR="009421C6" w:rsidRPr="00946408" w:rsidRDefault="009421C6" w:rsidP="00B86C97">
            <w:pPr>
              <w:rPr>
                <w:rFonts w:cs="Arial"/>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54FD93" w14:textId="485CD9F1" w:rsidR="009421C6" w:rsidRPr="00B12AE1" w:rsidRDefault="00E72CB1" w:rsidP="00B86C97">
            <w:r w:rsidRPr="00B12AE1">
              <w:rPr>
                <w:rFonts w:cs="Arial"/>
                <w:szCs w:val="22"/>
              </w:rPr>
              <w:t xml:space="preserve">Service Year/Date </w:t>
            </w:r>
          </w:p>
        </w:tc>
        <w:tc>
          <w:tcPr>
            <w:tcW w:w="72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90B0B1" w14:textId="6FDF843B" w:rsidR="009421C6" w:rsidRPr="004B39FE" w:rsidRDefault="004B39FE" w:rsidP="004B39FE">
            <w:pPr>
              <w:rPr>
                <w:rFonts w:cs="Arial"/>
                <w:szCs w:val="22"/>
              </w:rPr>
            </w:pPr>
            <w:r>
              <w:rPr>
                <w:rFonts w:cs="Arial"/>
                <w:szCs w:val="22"/>
              </w:rPr>
              <w:t>T</w:t>
            </w:r>
            <w:r w:rsidR="006E285A" w:rsidRPr="007A00FC">
              <w:rPr>
                <w:rFonts w:cs="Arial"/>
                <w:szCs w:val="22"/>
              </w:rPr>
              <w:t xml:space="preserve">he annual “anniversary” date upon which an </w:t>
            </w:r>
            <w:r w:rsidR="00E86835" w:rsidRPr="007A00FC">
              <w:rPr>
                <w:rFonts w:cs="Arial"/>
                <w:szCs w:val="22"/>
              </w:rPr>
              <w:t>employee’s</w:t>
            </w:r>
            <w:r w:rsidR="006E285A" w:rsidRPr="007A00FC">
              <w:rPr>
                <w:rFonts w:cs="Arial"/>
                <w:szCs w:val="22"/>
              </w:rPr>
              <w:t xml:space="preserve"> </w:t>
            </w:r>
            <w:r w:rsidR="00527EEA">
              <w:rPr>
                <w:rFonts w:cs="Arial"/>
                <w:szCs w:val="22"/>
              </w:rPr>
              <w:t>Recreation</w:t>
            </w:r>
            <w:r w:rsidR="006E285A" w:rsidRPr="007A00FC">
              <w:rPr>
                <w:rFonts w:cs="Arial"/>
                <w:szCs w:val="22"/>
              </w:rPr>
              <w:t xml:space="preserve"> Leave entitlement falls due.</w:t>
            </w:r>
          </w:p>
        </w:tc>
      </w:tr>
      <w:tr w:rsidR="009421C6" w:rsidRPr="00DD4E15" w14:paraId="6BD9994E" w14:textId="77777777" w:rsidTr="00B86C97">
        <w:tc>
          <w:tcPr>
            <w:tcW w:w="426" w:type="dxa"/>
            <w:tcBorders>
              <w:right w:val="single" w:sz="4" w:space="0" w:color="BFBFBF"/>
            </w:tcBorders>
            <w:shd w:val="clear" w:color="auto" w:fill="auto"/>
            <w:vAlign w:val="center"/>
          </w:tcPr>
          <w:p w14:paraId="134A10D7" w14:textId="77777777" w:rsidR="009421C6" w:rsidRPr="00946408" w:rsidRDefault="009421C6" w:rsidP="00B86C97">
            <w:pPr>
              <w:rPr>
                <w:rFonts w:cs="Arial"/>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99DD21" w14:textId="5ACF2541" w:rsidR="00E72CB1" w:rsidRPr="00DD4E15" w:rsidRDefault="009D751D" w:rsidP="00635DAE">
            <w:pPr>
              <w:ind w:left="71"/>
              <w:rPr>
                <w:rFonts w:cs="Arial"/>
                <w:szCs w:val="22"/>
              </w:rPr>
            </w:pPr>
            <w:r w:rsidRPr="00DD4E15">
              <w:rPr>
                <w:rFonts w:cs="Arial"/>
                <w:szCs w:val="22"/>
              </w:rPr>
              <w:t>Recreation Leave Balance</w:t>
            </w:r>
            <w:r w:rsidR="00635DAE" w:rsidRPr="00DD4E15">
              <w:rPr>
                <w:rFonts w:cs="Arial"/>
                <w:szCs w:val="22"/>
              </w:rPr>
              <w:t xml:space="preserve"> definitions</w:t>
            </w:r>
          </w:p>
          <w:p w14:paraId="1B74C9AC" w14:textId="1AC50CBD" w:rsidR="009421C6" w:rsidRPr="00DD4E15" w:rsidRDefault="009421C6" w:rsidP="00B86C97"/>
        </w:tc>
        <w:tc>
          <w:tcPr>
            <w:tcW w:w="72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265B9D" w14:textId="77777777" w:rsidR="006E285A" w:rsidRPr="00DD4E15" w:rsidRDefault="006E285A" w:rsidP="004B39FE">
            <w:pPr>
              <w:ind w:left="357"/>
              <w:rPr>
                <w:rFonts w:cs="Arial"/>
                <w:sz w:val="8"/>
                <w:szCs w:val="8"/>
                <w:u w:val="single"/>
              </w:rPr>
            </w:pPr>
          </w:p>
          <w:p w14:paraId="7A954683" w14:textId="77777777" w:rsidR="006E285A" w:rsidRPr="00DD4E15" w:rsidRDefault="006E285A" w:rsidP="004B39FE">
            <w:pPr>
              <w:rPr>
                <w:rFonts w:cs="Arial"/>
                <w:szCs w:val="22"/>
              </w:rPr>
            </w:pPr>
            <w:r w:rsidRPr="00DD4E15">
              <w:rPr>
                <w:rFonts w:cs="Arial"/>
                <w:szCs w:val="22"/>
                <w:u w:val="single"/>
              </w:rPr>
              <w:t>Entitlement:</w:t>
            </w:r>
            <w:r w:rsidRPr="00DD4E15">
              <w:rPr>
                <w:rFonts w:cs="Arial"/>
                <w:szCs w:val="22"/>
              </w:rPr>
              <w:t>- in the context of current payroll and reporting systems, entitlement refers to the unused value of the leave that was due to the employee at the date of the last service year.</w:t>
            </w:r>
          </w:p>
          <w:p w14:paraId="4BBEFD6F" w14:textId="77777777" w:rsidR="006E285A" w:rsidRPr="00DD4E15" w:rsidRDefault="006E285A" w:rsidP="004B39FE">
            <w:pPr>
              <w:ind w:left="357"/>
              <w:rPr>
                <w:rFonts w:cs="Arial"/>
                <w:sz w:val="8"/>
                <w:szCs w:val="8"/>
              </w:rPr>
            </w:pPr>
          </w:p>
          <w:p w14:paraId="790D7040" w14:textId="77777777" w:rsidR="006E285A" w:rsidRPr="00DD4E15" w:rsidRDefault="006E285A" w:rsidP="004B39FE">
            <w:pPr>
              <w:rPr>
                <w:rFonts w:cs="Arial"/>
                <w:szCs w:val="22"/>
              </w:rPr>
            </w:pPr>
            <w:r w:rsidRPr="00DD4E15">
              <w:rPr>
                <w:rFonts w:cs="Arial"/>
                <w:szCs w:val="22"/>
                <w:u w:val="single"/>
              </w:rPr>
              <w:t>Accrued Leave:</w:t>
            </w:r>
            <w:r w:rsidRPr="00DD4E15">
              <w:rPr>
                <w:rFonts w:cs="Arial"/>
                <w:szCs w:val="22"/>
              </w:rPr>
              <w:t>- in the context of current reporting systems, accrued leave is the unused value of leave that has been accumulated since the date of the last service year up to the last completed month of service.</w:t>
            </w:r>
          </w:p>
          <w:p w14:paraId="13983ACB" w14:textId="77777777" w:rsidR="006E285A" w:rsidRPr="00DD4E15" w:rsidRDefault="006E285A" w:rsidP="004B39FE">
            <w:pPr>
              <w:ind w:left="357"/>
              <w:rPr>
                <w:rFonts w:cs="Arial"/>
                <w:sz w:val="8"/>
                <w:szCs w:val="8"/>
              </w:rPr>
            </w:pPr>
          </w:p>
          <w:p w14:paraId="6A697C7C" w14:textId="2D6F5141" w:rsidR="009421C6" w:rsidRPr="00DD4E15" w:rsidRDefault="006E285A" w:rsidP="004B39FE">
            <w:pPr>
              <w:rPr>
                <w:rFonts w:cs="Arial"/>
                <w:szCs w:val="22"/>
              </w:rPr>
            </w:pPr>
            <w:r w:rsidRPr="00DD4E15">
              <w:rPr>
                <w:rFonts w:cs="Arial"/>
                <w:szCs w:val="22"/>
                <w:u w:val="single"/>
              </w:rPr>
              <w:t>Total Entitlement:</w:t>
            </w:r>
            <w:r w:rsidRPr="00DD4E15">
              <w:rPr>
                <w:rFonts w:cs="Arial"/>
                <w:szCs w:val="22"/>
              </w:rPr>
              <w:t xml:space="preserve"> - means the sum of </w:t>
            </w:r>
            <w:r w:rsidRPr="00DD4E15">
              <w:rPr>
                <w:rFonts w:cs="Arial"/>
                <w:i/>
                <w:szCs w:val="22"/>
              </w:rPr>
              <w:t>entitlement</w:t>
            </w:r>
            <w:r w:rsidRPr="00DD4E15">
              <w:rPr>
                <w:rFonts w:cs="Arial"/>
                <w:szCs w:val="22"/>
              </w:rPr>
              <w:t xml:space="preserve"> and </w:t>
            </w:r>
            <w:r w:rsidRPr="00DD4E15">
              <w:rPr>
                <w:rFonts w:cs="Arial"/>
                <w:i/>
                <w:szCs w:val="22"/>
              </w:rPr>
              <w:t>accrued leave</w:t>
            </w:r>
            <w:r w:rsidRPr="00DD4E15">
              <w:rPr>
                <w:rFonts w:cs="Arial"/>
                <w:szCs w:val="22"/>
              </w:rPr>
              <w:t>, and represents the maximum amount of leave due to the employee up to the last completed month of service.</w:t>
            </w:r>
          </w:p>
        </w:tc>
      </w:tr>
    </w:tbl>
    <w:p w14:paraId="15DB33A2" w14:textId="3BDC69CA" w:rsidR="009421C6" w:rsidRPr="00DD4E15" w:rsidRDefault="009421C6" w:rsidP="009421C6">
      <w:pPr>
        <w:pStyle w:val="Heading1"/>
        <w:rPr>
          <w:rFonts w:cs="Arial"/>
        </w:rPr>
      </w:pPr>
      <w:bookmarkStart w:id="6" w:name="_Toc19527287"/>
      <w:r w:rsidRPr="00DD4E15">
        <w:rPr>
          <w:rFonts w:cs="Arial"/>
        </w:rPr>
        <w:t xml:space="preserve">Related policies </w:t>
      </w:r>
      <w:r w:rsidR="0009674A" w:rsidRPr="00DD4E15">
        <w:rPr>
          <w:rFonts w:cs="Arial"/>
        </w:rPr>
        <w:t>and procedures</w:t>
      </w:r>
      <w:bookmarkEnd w:id="6"/>
    </w:p>
    <w:p w14:paraId="15588FB7" w14:textId="77777777" w:rsidR="009421C6" w:rsidRPr="00DD4E15" w:rsidRDefault="009421C6" w:rsidP="009421C6"/>
    <w:tbl>
      <w:tblPr>
        <w:tblW w:w="10206" w:type="dxa"/>
        <w:tblInd w:w="108" w:type="dxa"/>
        <w:tblCellMar>
          <w:top w:w="57" w:type="dxa"/>
          <w:bottom w:w="57" w:type="dxa"/>
        </w:tblCellMar>
        <w:tblLook w:val="01E0" w:firstRow="1" w:lastRow="1" w:firstColumn="1" w:lastColumn="1" w:noHBand="0" w:noVBand="0"/>
      </w:tblPr>
      <w:tblGrid>
        <w:gridCol w:w="426"/>
        <w:gridCol w:w="2551"/>
        <w:gridCol w:w="7229"/>
      </w:tblGrid>
      <w:tr w:rsidR="009421C6" w:rsidRPr="001E33E5" w14:paraId="56C04296" w14:textId="77777777" w:rsidTr="00B86C97">
        <w:tc>
          <w:tcPr>
            <w:tcW w:w="426" w:type="dxa"/>
            <w:tcBorders>
              <w:right w:val="single" w:sz="4" w:space="0" w:color="BFBFBF"/>
            </w:tcBorders>
            <w:shd w:val="clear" w:color="auto" w:fill="auto"/>
            <w:vAlign w:val="center"/>
          </w:tcPr>
          <w:p w14:paraId="018E2C5C" w14:textId="77777777" w:rsidR="009421C6" w:rsidRPr="00DD4E15" w:rsidRDefault="009421C6" w:rsidP="00B86C97">
            <w:pPr>
              <w:rPr>
                <w:rFonts w:cs="Arial"/>
                <w:sz w:val="20"/>
                <w:szCs w:val="20"/>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4886D6" w14:textId="65FEEABD" w:rsidR="009421C6" w:rsidRPr="00DD4E15" w:rsidRDefault="00DD4E15" w:rsidP="00B86C97">
            <w:r w:rsidRPr="00DD4E15">
              <w:rPr>
                <w:rFonts w:cs="Arial"/>
                <w:szCs w:val="22"/>
              </w:rPr>
              <w:t>PPMF</w:t>
            </w:r>
            <w:r w:rsidRPr="00DD4E15">
              <w:t xml:space="preserve"> | TAFESA | 86</w:t>
            </w:r>
          </w:p>
        </w:tc>
        <w:tc>
          <w:tcPr>
            <w:tcW w:w="72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69892C" w14:textId="32DC6DA7" w:rsidR="009421C6" w:rsidRPr="00946408" w:rsidRDefault="00DD4E15" w:rsidP="00B86C97">
            <w:r w:rsidRPr="00DD4E15">
              <w:t>Workplace Health and Safety – Duties and Obligations Procedure</w:t>
            </w:r>
          </w:p>
        </w:tc>
      </w:tr>
    </w:tbl>
    <w:p w14:paraId="04F0118F" w14:textId="77777777" w:rsidR="00373837" w:rsidRDefault="009421C6" w:rsidP="00373837">
      <w:pPr>
        <w:pStyle w:val="Heading1"/>
        <w:rPr>
          <w:rFonts w:cs="Arial"/>
        </w:rPr>
      </w:pPr>
      <w:bookmarkStart w:id="7" w:name="_Toc19527288"/>
      <w:r w:rsidRPr="001E33E5">
        <w:rPr>
          <w:rFonts w:cs="Arial"/>
        </w:rPr>
        <w:t>References</w:t>
      </w:r>
      <w:bookmarkEnd w:id="7"/>
      <w:r>
        <w:rPr>
          <w:rFonts w:cs="Arial"/>
        </w:rPr>
        <w:t xml:space="preserve"> </w:t>
      </w:r>
    </w:p>
    <w:p w14:paraId="515155D7" w14:textId="77777777" w:rsidR="009421C6" w:rsidRPr="001E33E5" w:rsidRDefault="009421C6" w:rsidP="009421C6"/>
    <w:tbl>
      <w:tblPr>
        <w:tblW w:w="9106" w:type="dxa"/>
        <w:tblInd w:w="108" w:type="dxa"/>
        <w:tblCellMar>
          <w:top w:w="57" w:type="dxa"/>
          <w:bottom w:w="57" w:type="dxa"/>
        </w:tblCellMar>
        <w:tblLook w:val="01E0" w:firstRow="1" w:lastRow="1" w:firstColumn="1" w:lastColumn="1" w:noHBand="0" w:noVBand="0"/>
      </w:tblPr>
      <w:tblGrid>
        <w:gridCol w:w="426"/>
        <w:gridCol w:w="8680"/>
      </w:tblGrid>
      <w:tr w:rsidR="00DD6059" w:rsidRPr="001E33E5" w14:paraId="13F2F3C5" w14:textId="77777777" w:rsidTr="00B12AE1">
        <w:tc>
          <w:tcPr>
            <w:tcW w:w="426" w:type="dxa"/>
            <w:tcBorders>
              <w:right w:val="single" w:sz="4" w:space="0" w:color="BFBFBF"/>
            </w:tcBorders>
            <w:shd w:val="clear" w:color="auto" w:fill="auto"/>
            <w:vAlign w:val="center"/>
          </w:tcPr>
          <w:p w14:paraId="3857023B" w14:textId="77777777" w:rsidR="00DD6059" w:rsidRPr="00946408" w:rsidRDefault="00DD6059" w:rsidP="00B86C97">
            <w:pPr>
              <w:rPr>
                <w:rFonts w:cs="Arial"/>
                <w:sz w:val="20"/>
                <w:szCs w:val="20"/>
              </w:rPr>
            </w:pPr>
          </w:p>
        </w:tc>
        <w:tc>
          <w:tcPr>
            <w:tcW w:w="86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FD6533" w14:textId="669AA7F7" w:rsidR="00DD6059" w:rsidRPr="00946408" w:rsidRDefault="00C85261" w:rsidP="00B86C97">
            <w:hyperlink r:id="rId12" w:history="1">
              <w:r w:rsidR="000D3DE9" w:rsidRPr="000D3DE9">
                <w:rPr>
                  <w:rStyle w:val="Hyperlink"/>
                </w:rPr>
                <w:t>Public Sector Regulations 2010</w:t>
              </w:r>
            </w:hyperlink>
          </w:p>
        </w:tc>
      </w:tr>
      <w:tr w:rsidR="00DD6059" w:rsidRPr="001E33E5" w14:paraId="58E17929" w14:textId="77777777" w:rsidTr="00B12AE1">
        <w:trPr>
          <w:trHeight w:val="333"/>
        </w:trPr>
        <w:tc>
          <w:tcPr>
            <w:tcW w:w="426" w:type="dxa"/>
            <w:tcBorders>
              <w:right w:val="single" w:sz="4" w:space="0" w:color="BFBFBF"/>
            </w:tcBorders>
            <w:shd w:val="clear" w:color="auto" w:fill="auto"/>
            <w:vAlign w:val="center"/>
          </w:tcPr>
          <w:p w14:paraId="5F9EE17B" w14:textId="77777777" w:rsidR="00DD6059" w:rsidRPr="00946408" w:rsidRDefault="00DD6059" w:rsidP="00B86C97">
            <w:pPr>
              <w:rPr>
                <w:rFonts w:cs="Arial"/>
                <w:sz w:val="20"/>
                <w:szCs w:val="20"/>
              </w:rPr>
            </w:pPr>
          </w:p>
        </w:tc>
        <w:tc>
          <w:tcPr>
            <w:tcW w:w="86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3D0479" w14:textId="59C382AC" w:rsidR="00DD6059" w:rsidRPr="00B12AE1" w:rsidRDefault="00C85261" w:rsidP="00B86C97">
            <w:pPr>
              <w:rPr>
                <w:u w:val="single"/>
              </w:rPr>
            </w:pPr>
            <w:hyperlink r:id="rId13" w:history="1">
              <w:r w:rsidR="000D3DE9" w:rsidRPr="00B12AE1">
                <w:rPr>
                  <w:rStyle w:val="Hyperlink"/>
                </w:rPr>
                <w:t xml:space="preserve">South Australian </w:t>
              </w:r>
              <w:r w:rsidR="00FC4A1B" w:rsidRPr="00B12AE1">
                <w:rPr>
                  <w:rStyle w:val="Hyperlink"/>
                </w:rPr>
                <w:t>Modern Public Sector Enterprise Agreement: Salaried 2017</w:t>
              </w:r>
            </w:hyperlink>
            <w:r w:rsidR="00DD6059" w:rsidRPr="00B12AE1">
              <w:rPr>
                <w:u w:val="single"/>
              </w:rPr>
              <w:t xml:space="preserve"> </w:t>
            </w:r>
          </w:p>
        </w:tc>
      </w:tr>
      <w:tr w:rsidR="00DD6059" w:rsidRPr="001E33E5" w14:paraId="60296CF0" w14:textId="77777777" w:rsidTr="00B12AE1">
        <w:tc>
          <w:tcPr>
            <w:tcW w:w="426" w:type="dxa"/>
            <w:tcBorders>
              <w:right w:val="single" w:sz="4" w:space="0" w:color="BFBFBF"/>
            </w:tcBorders>
            <w:shd w:val="clear" w:color="auto" w:fill="auto"/>
            <w:vAlign w:val="center"/>
          </w:tcPr>
          <w:p w14:paraId="6A7E8369" w14:textId="77777777" w:rsidR="00DD6059" w:rsidRPr="00946408" w:rsidRDefault="00DD6059" w:rsidP="00B86C97">
            <w:pPr>
              <w:rPr>
                <w:rFonts w:cs="Arial"/>
              </w:rPr>
            </w:pPr>
          </w:p>
        </w:tc>
        <w:tc>
          <w:tcPr>
            <w:tcW w:w="86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8451DA" w14:textId="18DB9208" w:rsidR="00DD6059" w:rsidRPr="00946408" w:rsidRDefault="00C85261" w:rsidP="00B86C97">
            <w:hyperlink r:id="rId14" w:history="1">
              <w:r w:rsidR="00E60889" w:rsidRPr="00FC4A1B">
                <w:rPr>
                  <w:rStyle w:val="Hyperlink"/>
                  <w:rFonts w:cs="Arial"/>
                  <w:szCs w:val="22"/>
                </w:rPr>
                <w:t>Commissioner’s Determinations 3.1 Employment Conditions – Hours of Work, Overtime and Leave</w:t>
              </w:r>
            </w:hyperlink>
          </w:p>
        </w:tc>
      </w:tr>
      <w:tr w:rsidR="00DD6059" w:rsidRPr="001E33E5" w14:paraId="1D61C90E" w14:textId="77777777" w:rsidTr="00B12AE1">
        <w:tc>
          <w:tcPr>
            <w:tcW w:w="426" w:type="dxa"/>
            <w:tcBorders>
              <w:right w:val="single" w:sz="4" w:space="0" w:color="BFBFBF"/>
            </w:tcBorders>
            <w:shd w:val="clear" w:color="auto" w:fill="auto"/>
            <w:vAlign w:val="center"/>
          </w:tcPr>
          <w:p w14:paraId="3045205C" w14:textId="77777777" w:rsidR="00DD6059" w:rsidRPr="00946408" w:rsidRDefault="00DD6059" w:rsidP="00B86C97">
            <w:pPr>
              <w:rPr>
                <w:rFonts w:cs="Arial"/>
              </w:rPr>
            </w:pPr>
          </w:p>
        </w:tc>
        <w:tc>
          <w:tcPr>
            <w:tcW w:w="86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F735D9" w14:textId="40328476" w:rsidR="00DD6059" w:rsidRPr="00946408" w:rsidRDefault="00C85261" w:rsidP="00B86C97">
            <w:hyperlink r:id="rId15" w:history="1">
              <w:r w:rsidR="00DD6059" w:rsidRPr="00E60889">
                <w:rPr>
                  <w:rStyle w:val="Hyperlink"/>
                </w:rPr>
                <w:t>P</w:t>
              </w:r>
              <w:r w:rsidR="00E60889" w:rsidRPr="00E60889">
                <w:rPr>
                  <w:rStyle w:val="Hyperlink"/>
                </w:rPr>
                <w:t>ublic Sector Act 2009</w:t>
              </w:r>
            </w:hyperlink>
          </w:p>
        </w:tc>
      </w:tr>
      <w:tr w:rsidR="00705F54" w:rsidRPr="001E33E5" w14:paraId="2D07DF84" w14:textId="77777777" w:rsidTr="00B12AE1">
        <w:tc>
          <w:tcPr>
            <w:tcW w:w="426" w:type="dxa"/>
            <w:tcBorders>
              <w:right w:val="single" w:sz="4" w:space="0" w:color="BFBFBF"/>
            </w:tcBorders>
            <w:shd w:val="clear" w:color="auto" w:fill="auto"/>
            <w:vAlign w:val="center"/>
          </w:tcPr>
          <w:p w14:paraId="0336F3B1" w14:textId="77777777" w:rsidR="00705F54" w:rsidRPr="00946408" w:rsidRDefault="00705F54" w:rsidP="00B86C97">
            <w:pPr>
              <w:rPr>
                <w:rFonts w:cs="Arial"/>
              </w:rPr>
            </w:pPr>
          </w:p>
        </w:tc>
        <w:tc>
          <w:tcPr>
            <w:tcW w:w="86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2F70D0" w14:textId="76328715" w:rsidR="00705F54" w:rsidRDefault="00C85261" w:rsidP="00B86C97">
            <w:hyperlink r:id="rId16" w:history="1">
              <w:r w:rsidR="00705F54" w:rsidRPr="00705F54">
                <w:rPr>
                  <w:rStyle w:val="Hyperlink"/>
                </w:rPr>
                <w:t>SA Public Sector Salaried Employees Interim Award</w:t>
              </w:r>
            </w:hyperlink>
          </w:p>
        </w:tc>
      </w:tr>
    </w:tbl>
    <w:p w14:paraId="60B3A5C7" w14:textId="07A712BE" w:rsidR="009421C6" w:rsidRDefault="00DD6059" w:rsidP="009421C6">
      <w:pPr>
        <w:pStyle w:val="Heading1"/>
      </w:pPr>
      <w:bookmarkStart w:id="8" w:name="_Toc19527289"/>
      <w:r>
        <w:t>Recreation Leave</w:t>
      </w:r>
      <w:bookmarkEnd w:id="8"/>
    </w:p>
    <w:p w14:paraId="2F86B71A" w14:textId="5E2B1D23" w:rsidR="00E22633" w:rsidRDefault="00E22633" w:rsidP="00DC2707"/>
    <w:p w14:paraId="575AA7A0" w14:textId="213B1386" w:rsidR="00854067" w:rsidRDefault="00DD6059" w:rsidP="002341A2">
      <w:pPr>
        <w:rPr>
          <w:rFonts w:ascii="Calibri" w:hAnsi="Calibri"/>
          <w:szCs w:val="22"/>
        </w:rPr>
      </w:pPr>
      <w:r w:rsidRPr="007A00FC">
        <w:rPr>
          <w:rFonts w:cs="Arial"/>
          <w:szCs w:val="22"/>
        </w:rPr>
        <w:t xml:space="preserve">The timely and effective management of </w:t>
      </w:r>
      <w:r w:rsidR="005E4619">
        <w:rPr>
          <w:rFonts w:cs="Arial"/>
          <w:szCs w:val="22"/>
        </w:rPr>
        <w:t xml:space="preserve">Recreation </w:t>
      </w:r>
      <w:r w:rsidRPr="007A00FC">
        <w:rPr>
          <w:rFonts w:cs="Arial"/>
          <w:szCs w:val="22"/>
        </w:rPr>
        <w:t>Leave is essential both in terms of general workforce management practice and sound financial management.</w:t>
      </w:r>
      <w:r w:rsidR="00854067" w:rsidRPr="00854067">
        <w:t xml:space="preserve"> </w:t>
      </w:r>
      <w:r w:rsidR="00854067">
        <w:t xml:space="preserve">There is also a </w:t>
      </w:r>
      <w:r w:rsidR="00A83225">
        <w:t>w</w:t>
      </w:r>
      <w:r w:rsidR="00854067">
        <w:t xml:space="preserve">ork, </w:t>
      </w:r>
      <w:r w:rsidR="00A83225">
        <w:t>h</w:t>
      </w:r>
      <w:r w:rsidR="00854067">
        <w:t xml:space="preserve">ealth and </w:t>
      </w:r>
      <w:r w:rsidR="00A83225">
        <w:t>s</w:t>
      </w:r>
      <w:r w:rsidR="00854067">
        <w:t>afety aspect that requires people to take leave for the purpose of rest and recuperation.</w:t>
      </w:r>
    </w:p>
    <w:p w14:paraId="46ED52DD" w14:textId="3CC2BB82" w:rsidR="00DD6059" w:rsidRPr="007A00FC" w:rsidRDefault="00DD6059" w:rsidP="002341A2">
      <w:pPr>
        <w:rPr>
          <w:rFonts w:cs="Arial"/>
          <w:szCs w:val="22"/>
        </w:rPr>
      </w:pPr>
    </w:p>
    <w:p w14:paraId="517CD559" w14:textId="20094404" w:rsidR="005E4619" w:rsidRDefault="005E4619" w:rsidP="002341A2">
      <w:pPr>
        <w:rPr>
          <w:rFonts w:cs="Arial"/>
          <w:szCs w:val="22"/>
        </w:rPr>
      </w:pPr>
      <w:r>
        <w:rPr>
          <w:rFonts w:cs="Arial"/>
          <w:szCs w:val="22"/>
        </w:rPr>
        <w:t xml:space="preserve">Recreation </w:t>
      </w:r>
      <w:r w:rsidR="00DD6059" w:rsidRPr="007A00FC">
        <w:rPr>
          <w:rFonts w:cs="Arial"/>
          <w:szCs w:val="22"/>
        </w:rPr>
        <w:t xml:space="preserve">Leave is to be accrued and taken on an annual basis in accordance with the provisions of the relevant employment Awards and Enterprise Agreements, together </w:t>
      </w:r>
      <w:r w:rsidR="00DD6059" w:rsidRPr="00E60889">
        <w:rPr>
          <w:rFonts w:cs="Arial"/>
          <w:szCs w:val="22"/>
        </w:rPr>
        <w:t xml:space="preserve">with the provisions of the </w:t>
      </w:r>
      <w:r w:rsidRPr="00E60889">
        <w:rPr>
          <w:rFonts w:cs="Arial"/>
          <w:szCs w:val="22"/>
        </w:rPr>
        <w:t xml:space="preserve">Commissioner’s Determinations 3.1 </w:t>
      </w:r>
      <w:r w:rsidR="00E60889" w:rsidRPr="00E60889">
        <w:rPr>
          <w:rFonts w:cs="Arial"/>
          <w:szCs w:val="22"/>
        </w:rPr>
        <w:t xml:space="preserve">Employment Conditions – Hours of Work, Overtime and </w:t>
      </w:r>
      <w:r w:rsidRPr="00E60889">
        <w:rPr>
          <w:rFonts w:cs="Arial"/>
          <w:szCs w:val="22"/>
        </w:rPr>
        <w:t>Leave</w:t>
      </w:r>
      <w:r w:rsidR="00DD6059" w:rsidRPr="00E60889">
        <w:rPr>
          <w:rFonts w:cs="Arial"/>
          <w:szCs w:val="22"/>
        </w:rPr>
        <w:t>.</w:t>
      </w:r>
    </w:p>
    <w:p w14:paraId="13DCA146" w14:textId="72E288B1" w:rsidR="005E4619" w:rsidRPr="005E4619" w:rsidRDefault="005E4619" w:rsidP="005F10DE">
      <w:pPr>
        <w:pStyle w:val="Heading2"/>
        <w:ind w:left="426" w:hanging="426"/>
      </w:pPr>
      <w:bookmarkStart w:id="9" w:name="_Toc19527290"/>
      <w:r w:rsidRPr="005E4619">
        <w:t xml:space="preserve">Applications for </w:t>
      </w:r>
      <w:r w:rsidR="00527EEA">
        <w:t>Recreation Leave</w:t>
      </w:r>
      <w:bookmarkEnd w:id="9"/>
    </w:p>
    <w:p w14:paraId="1223B926" w14:textId="77777777" w:rsidR="005E4619" w:rsidRPr="004B39FE" w:rsidRDefault="005E4619" w:rsidP="005F10DE">
      <w:pPr>
        <w:ind w:left="426" w:hanging="426"/>
        <w:jc w:val="both"/>
        <w:rPr>
          <w:rFonts w:cs="Arial"/>
          <w:szCs w:val="22"/>
        </w:rPr>
      </w:pPr>
    </w:p>
    <w:p w14:paraId="7F82B28E" w14:textId="4DDA5717" w:rsidR="005E4619" w:rsidRPr="00FC7845" w:rsidRDefault="00FC7845" w:rsidP="002341A2">
      <w:pPr>
        <w:rPr>
          <w:rFonts w:cs="Arial"/>
          <w:szCs w:val="22"/>
        </w:rPr>
      </w:pPr>
      <w:r w:rsidRPr="00FC7845">
        <w:rPr>
          <w:bCs/>
          <w:szCs w:val="22"/>
        </w:rPr>
        <w:t>In accordance with Regulation 21</w:t>
      </w:r>
      <w:r w:rsidR="00854067">
        <w:rPr>
          <w:bCs/>
          <w:szCs w:val="22"/>
        </w:rPr>
        <w:t>(2)</w:t>
      </w:r>
      <w:r w:rsidRPr="00FC7845">
        <w:rPr>
          <w:bCs/>
          <w:szCs w:val="22"/>
        </w:rPr>
        <w:t xml:space="preserve"> of the Public Sector Regulations 2010, </w:t>
      </w:r>
      <w:r w:rsidR="00527EEA" w:rsidRPr="00FC7845">
        <w:rPr>
          <w:rFonts w:cs="Arial"/>
          <w:szCs w:val="22"/>
        </w:rPr>
        <w:t xml:space="preserve">Recreation </w:t>
      </w:r>
      <w:r w:rsidR="005E4619" w:rsidRPr="00FC7845">
        <w:rPr>
          <w:rFonts w:cs="Arial"/>
          <w:szCs w:val="22"/>
        </w:rPr>
        <w:t xml:space="preserve">Leave must be applied for and </w:t>
      </w:r>
      <w:r w:rsidR="005E4619" w:rsidRPr="009224E7">
        <w:rPr>
          <w:rFonts w:cs="Arial"/>
          <w:szCs w:val="22"/>
        </w:rPr>
        <w:t xml:space="preserve">granted so that the employee’s entitlement for a service year is taken </w:t>
      </w:r>
      <w:r w:rsidR="00E22633">
        <w:t>within 24 months after it</w:t>
      </w:r>
      <w:r w:rsidR="00854067">
        <w:t>s</w:t>
      </w:r>
      <w:r w:rsidR="00E22633">
        <w:t xml:space="preserve"> accrual</w:t>
      </w:r>
      <w:r w:rsidR="00854067">
        <w:t xml:space="preserve">. </w:t>
      </w:r>
      <w:r w:rsidR="00F704D9" w:rsidRPr="009224E7">
        <w:rPr>
          <w:rFonts w:cs="Arial"/>
          <w:szCs w:val="22"/>
        </w:rPr>
        <w:t xml:space="preserve">Only in exceptional circumstances may an </w:t>
      </w:r>
      <w:r w:rsidR="003E0417" w:rsidRPr="009224E7">
        <w:rPr>
          <w:bCs/>
          <w:szCs w:val="22"/>
        </w:rPr>
        <w:t>employee appl</w:t>
      </w:r>
      <w:r w:rsidRPr="009224E7">
        <w:rPr>
          <w:bCs/>
          <w:szCs w:val="22"/>
        </w:rPr>
        <w:t>y</w:t>
      </w:r>
      <w:r w:rsidR="003E0417" w:rsidRPr="009224E7">
        <w:rPr>
          <w:bCs/>
          <w:szCs w:val="22"/>
        </w:rPr>
        <w:t xml:space="preserve"> to </w:t>
      </w:r>
      <w:r w:rsidR="00F704D9" w:rsidRPr="009224E7">
        <w:rPr>
          <w:bCs/>
          <w:szCs w:val="22"/>
        </w:rPr>
        <w:t xml:space="preserve">the Chief Executive or delegate </w:t>
      </w:r>
      <w:r w:rsidR="009224E7" w:rsidRPr="009224E7">
        <w:rPr>
          <w:bCs/>
          <w:szCs w:val="22"/>
        </w:rPr>
        <w:t>for deferral</w:t>
      </w:r>
      <w:r w:rsidR="00F704D9" w:rsidRPr="009224E7">
        <w:rPr>
          <w:bCs/>
          <w:szCs w:val="22"/>
        </w:rPr>
        <w:t xml:space="preserve"> beyond this.</w:t>
      </w:r>
      <w:r w:rsidRPr="009224E7">
        <w:rPr>
          <w:bCs/>
          <w:szCs w:val="22"/>
        </w:rPr>
        <w:t xml:space="preserve"> </w:t>
      </w:r>
      <w:r w:rsidR="003E0417" w:rsidRPr="009224E7">
        <w:rPr>
          <w:bCs/>
          <w:szCs w:val="22"/>
        </w:rPr>
        <w:t xml:space="preserve"> </w:t>
      </w:r>
      <w:r w:rsidR="005E4619" w:rsidRPr="009224E7">
        <w:rPr>
          <w:rFonts w:cs="Arial"/>
          <w:szCs w:val="22"/>
        </w:rPr>
        <w:t>Whilst the granting of leave is subject to organisational convenience and the requirements of the position, Managers must ensure that staff can take leave consistent with this clause.</w:t>
      </w:r>
    </w:p>
    <w:p w14:paraId="5408E3ED" w14:textId="77777777" w:rsidR="005E4619" w:rsidRPr="006B7120" w:rsidRDefault="005E4619" w:rsidP="002341A2">
      <w:pPr>
        <w:ind w:left="426" w:hanging="426"/>
        <w:rPr>
          <w:rFonts w:cs="Arial"/>
          <w:szCs w:val="22"/>
        </w:rPr>
      </w:pPr>
    </w:p>
    <w:p w14:paraId="741CDC20" w14:textId="4E73DC57" w:rsidR="005E4619" w:rsidRPr="007A00FC" w:rsidRDefault="005E4619" w:rsidP="002341A2">
      <w:pPr>
        <w:rPr>
          <w:rFonts w:cs="Arial"/>
          <w:szCs w:val="22"/>
        </w:rPr>
      </w:pPr>
      <w:r w:rsidRPr="007A00FC">
        <w:rPr>
          <w:rFonts w:cs="Arial"/>
          <w:szCs w:val="22"/>
        </w:rPr>
        <w:t xml:space="preserve">Managers must ensure that sufficient entitlement exists before approving an application for </w:t>
      </w:r>
      <w:r w:rsidR="00527EEA">
        <w:rPr>
          <w:rFonts w:cs="Arial"/>
          <w:szCs w:val="22"/>
        </w:rPr>
        <w:t xml:space="preserve">Recreation </w:t>
      </w:r>
      <w:r w:rsidRPr="007A00FC">
        <w:rPr>
          <w:rFonts w:cs="Arial"/>
          <w:szCs w:val="22"/>
        </w:rPr>
        <w:t>Leave.</w:t>
      </w:r>
    </w:p>
    <w:p w14:paraId="1235C072" w14:textId="77777777" w:rsidR="005E4619" w:rsidRPr="006B7120" w:rsidRDefault="005E4619" w:rsidP="002341A2">
      <w:pPr>
        <w:ind w:left="426" w:hanging="426"/>
        <w:rPr>
          <w:rFonts w:cs="Arial"/>
          <w:szCs w:val="22"/>
        </w:rPr>
      </w:pPr>
    </w:p>
    <w:p w14:paraId="427340E7" w14:textId="5C52061B" w:rsidR="002062F5" w:rsidRDefault="005E4619" w:rsidP="002341A2">
      <w:pPr>
        <w:rPr>
          <w:rFonts w:cs="Arial"/>
          <w:szCs w:val="22"/>
        </w:rPr>
      </w:pPr>
      <w:r w:rsidRPr="007A00FC">
        <w:rPr>
          <w:rFonts w:cs="Arial"/>
          <w:szCs w:val="22"/>
        </w:rPr>
        <w:t xml:space="preserve">Periods of approved </w:t>
      </w:r>
      <w:r w:rsidR="00527EEA">
        <w:rPr>
          <w:rFonts w:cs="Arial"/>
          <w:szCs w:val="22"/>
        </w:rPr>
        <w:t>Recreation</w:t>
      </w:r>
      <w:r w:rsidRPr="007A00FC">
        <w:rPr>
          <w:rFonts w:cs="Arial"/>
          <w:szCs w:val="22"/>
        </w:rPr>
        <w:t xml:space="preserve"> Leave are to be clearly reflected as such on employee timesheets / attendance records.</w:t>
      </w:r>
    </w:p>
    <w:p w14:paraId="3CBFD68D" w14:textId="07A27359" w:rsidR="009224E7" w:rsidRDefault="005E4619" w:rsidP="005F10DE">
      <w:pPr>
        <w:pStyle w:val="Heading2"/>
        <w:ind w:left="426" w:hanging="426"/>
      </w:pPr>
      <w:bookmarkStart w:id="10" w:name="_Toc19527291"/>
      <w:r w:rsidRPr="006B7120">
        <w:t xml:space="preserve">Management of Excess </w:t>
      </w:r>
      <w:r w:rsidR="00527EEA">
        <w:t xml:space="preserve">Recreation </w:t>
      </w:r>
      <w:r w:rsidRPr="006B7120">
        <w:t>Leave balances</w:t>
      </w:r>
      <w:bookmarkEnd w:id="10"/>
    </w:p>
    <w:p w14:paraId="6D7CBCE0" w14:textId="77777777" w:rsidR="009224E7" w:rsidRPr="009224E7" w:rsidRDefault="009224E7" w:rsidP="005F10DE">
      <w:pPr>
        <w:ind w:left="709" w:hanging="709"/>
      </w:pPr>
    </w:p>
    <w:p w14:paraId="65FD0F17" w14:textId="6CE0C7BD" w:rsidR="00243428" w:rsidRPr="005F10DE" w:rsidRDefault="000735BF" w:rsidP="002341A2">
      <w:pPr>
        <w:rPr>
          <w:bCs/>
          <w:szCs w:val="22"/>
        </w:rPr>
      </w:pPr>
      <w:r w:rsidRPr="005F10DE">
        <w:rPr>
          <w:bCs/>
          <w:szCs w:val="22"/>
        </w:rPr>
        <w:t xml:space="preserve">Excess Recreation </w:t>
      </w:r>
      <w:r w:rsidR="00334015" w:rsidRPr="005F10DE">
        <w:rPr>
          <w:bCs/>
          <w:szCs w:val="22"/>
        </w:rPr>
        <w:t xml:space="preserve">Leave </w:t>
      </w:r>
      <w:r w:rsidR="005E4619" w:rsidRPr="005F10DE">
        <w:rPr>
          <w:bCs/>
          <w:szCs w:val="22"/>
        </w:rPr>
        <w:t xml:space="preserve">reports will be provided </w:t>
      </w:r>
      <w:r w:rsidR="009D751D" w:rsidRPr="005F10DE">
        <w:rPr>
          <w:bCs/>
          <w:szCs w:val="22"/>
        </w:rPr>
        <w:t xml:space="preserve">by Human Resources </w:t>
      </w:r>
      <w:r w:rsidR="005E4619" w:rsidRPr="005F10DE">
        <w:rPr>
          <w:bCs/>
          <w:szCs w:val="22"/>
        </w:rPr>
        <w:t xml:space="preserve">to </w:t>
      </w:r>
      <w:r w:rsidRPr="005F10DE">
        <w:rPr>
          <w:bCs/>
          <w:szCs w:val="22"/>
        </w:rPr>
        <w:t>Managers on a monthly basis</w:t>
      </w:r>
      <w:r w:rsidR="00334015" w:rsidRPr="005F10DE">
        <w:rPr>
          <w:bCs/>
          <w:szCs w:val="22"/>
        </w:rPr>
        <w:t>,</w:t>
      </w:r>
      <w:r w:rsidR="005E4619" w:rsidRPr="005F10DE">
        <w:rPr>
          <w:bCs/>
          <w:szCs w:val="22"/>
        </w:rPr>
        <w:t xml:space="preserve"> detailing the current leave liabilities</w:t>
      </w:r>
      <w:r w:rsidRPr="005F10DE">
        <w:rPr>
          <w:bCs/>
          <w:szCs w:val="22"/>
        </w:rPr>
        <w:t xml:space="preserve"> and balances</w:t>
      </w:r>
      <w:r w:rsidR="005E4619" w:rsidRPr="005F10DE">
        <w:rPr>
          <w:bCs/>
          <w:szCs w:val="22"/>
        </w:rPr>
        <w:t xml:space="preserve"> of individual employees. </w:t>
      </w:r>
      <w:r w:rsidR="00334015" w:rsidRPr="005F10DE">
        <w:rPr>
          <w:bCs/>
          <w:szCs w:val="22"/>
        </w:rPr>
        <w:t xml:space="preserve">Managers will </w:t>
      </w:r>
      <w:r w:rsidR="00305861" w:rsidRPr="005F10DE">
        <w:rPr>
          <w:bCs/>
          <w:szCs w:val="22"/>
        </w:rPr>
        <w:t xml:space="preserve">meet with </w:t>
      </w:r>
      <w:r w:rsidR="00310846" w:rsidRPr="005F10DE">
        <w:rPr>
          <w:bCs/>
          <w:szCs w:val="22"/>
        </w:rPr>
        <w:t>employees</w:t>
      </w:r>
      <w:r w:rsidR="00305861" w:rsidRPr="005F10DE">
        <w:rPr>
          <w:bCs/>
          <w:szCs w:val="22"/>
        </w:rPr>
        <w:t xml:space="preserve"> to </w:t>
      </w:r>
      <w:r w:rsidR="00334015" w:rsidRPr="005F10DE">
        <w:rPr>
          <w:bCs/>
          <w:szCs w:val="22"/>
        </w:rPr>
        <w:t xml:space="preserve">discuss leave intentions when their balance is higher than 12 months </w:t>
      </w:r>
      <w:r w:rsidR="003276DA" w:rsidRPr="005F10DE">
        <w:rPr>
          <w:bCs/>
          <w:szCs w:val="22"/>
        </w:rPr>
        <w:t xml:space="preserve">of accrual </w:t>
      </w:r>
      <w:r w:rsidR="00EB0917" w:rsidRPr="005F10DE">
        <w:rPr>
          <w:bCs/>
          <w:szCs w:val="22"/>
        </w:rPr>
        <w:t xml:space="preserve">for their </w:t>
      </w:r>
      <w:r w:rsidR="00633792">
        <w:rPr>
          <w:bCs/>
          <w:szCs w:val="22"/>
        </w:rPr>
        <w:t>Full Time Equivalent (FTE)</w:t>
      </w:r>
      <w:r w:rsidR="003276DA" w:rsidRPr="005F10DE">
        <w:rPr>
          <w:bCs/>
          <w:szCs w:val="22"/>
        </w:rPr>
        <w:t xml:space="preserve">.  </w:t>
      </w:r>
    </w:p>
    <w:p w14:paraId="368877BE" w14:textId="77777777" w:rsidR="004B39FE" w:rsidRDefault="004B39FE" w:rsidP="002341A2">
      <w:pPr>
        <w:rPr>
          <w:bCs/>
          <w:szCs w:val="22"/>
        </w:rPr>
      </w:pPr>
    </w:p>
    <w:p w14:paraId="31FA0E7F" w14:textId="6930BA9F" w:rsidR="005E4619" w:rsidRPr="005F10DE" w:rsidRDefault="00E606F9" w:rsidP="002341A2">
      <w:pPr>
        <w:rPr>
          <w:bCs/>
          <w:szCs w:val="22"/>
        </w:rPr>
      </w:pPr>
      <w:r w:rsidRPr="005F10DE">
        <w:rPr>
          <w:bCs/>
          <w:szCs w:val="22"/>
        </w:rPr>
        <w:t>In these situations, a</w:t>
      </w:r>
      <w:r w:rsidR="003276DA" w:rsidRPr="005F10DE">
        <w:rPr>
          <w:bCs/>
          <w:szCs w:val="22"/>
        </w:rPr>
        <w:t xml:space="preserve"> </w:t>
      </w:r>
      <w:r w:rsidR="00334015" w:rsidRPr="005F10DE">
        <w:rPr>
          <w:bCs/>
          <w:szCs w:val="22"/>
        </w:rPr>
        <w:t>Recreation Leave Management Plan will be put in place and signed by</w:t>
      </w:r>
      <w:r w:rsidRPr="005F10DE">
        <w:rPr>
          <w:bCs/>
          <w:szCs w:val="22"/>
        </w:rPr>
        <w:t xml:space="preserve"> both</w:t>
      </w:r>
      <w:r w:rsidR="00334015" w:rsidRPr="005F10DE">
        <w:rPr>
          <w:bCs/>
          <w:szCs w:val="22"/>
        </w:rPr>
        <w:t xml:space="preserve"> the </w:t>
      </w:r>
      <w:r w:rsidR="004B39FE">
        <w:rPr>
          <w:bCs/>
          <w:szCs w:val="22"/>
        </w:rPr>
        <w:t>l</w:t>
      </w:r>
      <w:r w:rsidR="00334015" w:rsidRPr="005F10DE">
        <w:rPr>
          <w:bCs/>
          <w:szCs w:val="22"/>
        </w:rPr>
        <w:t>ine manager and the employee</w:t>
      </w:r>
      <w:r w:rsidR="003276DA" w:rsidRPr="005F10DE">
        <w:rPr>
          <w:bCs/>
          <w:szCs w:val="22"/>
        </w:rPr>
        <w:t xml:space="preserve"> and the leave will be booked in </w:t>
      </w:r>
      <w:r w:rsidR="00496DBC">
        <w:rPr>
          <w:bCs/>
          <w:szCs w:val="22"/>
        </w:rPr>
        <w:t>the CHRIS</w:t>
      </w:r>
      <w:r w:rsidR="003276DA" w:rsidRPr="005F10DE">
        <w:rPr>
          <w:bCs/>
          <w:szCs w:val="22"/>
        </w:rPr>
        <w:t xml:space="preserve"> 21</w:t>
      </w:r>
      <w:r w:rsidR="00496DBC">
        <w:rPr>
          <w:bCs/>
          <w:szCs w:val="22"/>
        </w:rPr>
        <w:t xml:space="preserve"> payroll system</w:t>
      </w:r>
      <w:r w:rsidR="003276DA" w:rsidRPr="005F10DE">
        <w:rPr>
          <w:bCs/>
          <w:szCs w:val="22"/>
        </w:rPr>
        <w:t>.</w:t>
      </w:r>
    </w:p>
    <w:p w14:paraId="610AE445" w14:textId="77777777" w:rsidR="005E4619" w:rsidRPr="005F10DE" w:rsidRDefault="005E4619" w:rsidP="005F10DE">
      <w:pPr>
        <w:jc w:val="both"/>
        <w:rPr>
          <w:bCs/>
          <w:szCs w:val="22"/>
        </w:rPr>
      </w:pPr>
    </w:p>
    <w:p w14:paraId="70D1BA4F" w14:textId="3FD2224D" w:rsidR="004B39FE" w:rsidRPr="005F10DE" w:rsidRDefault="005E4619" w:rsidP="005F10DE">
      <w:pPr>
        <w:jc w:val="both"/>
        <w:rPr>
          <w:bCs/>
          <w:szCs w:val="22"/>
        </w:rPr>
      </w:pPr>
      <w:r w:rsidRPr="005F10DE">
        <w:rPr>
          <w:bCs/>
          <w:szCs w:val="22"/>
        </w:rPr>
        <w:t xml:space="preserve">A template for this purpose is provided at Appendix </w:t>
      </w:r>
      <w:r w:rsidR="00527EEA" w:rsidRPr="005F10DE">
        <w:rPr>
          <w:bCs/>
          <w:szCs w:val="22"/>
        </w:rPr>
        <w:t>1</w:t>
      </w:r>
      <w:r w:rsidRPr="005F10DE">
        <w:rPr>
          <w:bCs/>
          <w:szCs w:val="22"/>
        </w:rPr>
        <w:t>.</w:t>
      </w:r>
    </w:p>
    <w:p w14:paraId="1DA4555C" w14:textId="3918CDF8" w:rsidR="005E4619" w:rsidRPr="005E4619" w:rsidRDefault="005E4619" w:rsidP="005F10DE">
      <w:pPr>
        <w:pStyle w:val="Heading2"/>
        <w:ind w:left="426" w:hanging="426"/>
      </w:pPr>
      <w:bookmarkStart w:id="11" w:name="_Toc19527292"/>
      <w:r w:rsidRPr="006B7120">
        <w:t>Employees taking Leave without Pay (including Maternity Leave)</w:t>
      </w:r>
      <w:bookmarkEnd w:id="11"/>
    </w:p>
    <w:p w14:paraId="07F11E7A" w14:textId="7C80FD22" w:rsidR="005E4619" w:rsidRPr="005F10DE" w:rsidRDefault="005E4619" w:rsidP="004B39FE">
      <w:pPr>
        <w:spacing w:before="220"/>
        <w:rPr>
          <w:bCs/>
          <w:szCs w:val="22"/>
        </w:rPr>
      </w:pPr>
      <w:r w:rsidRPr="005F10DE">
        <w:rPr>
          <w:bCs/>
          <w:szCs w:val="22"/>
        </w:rPr>
        <w:t xml:space="preserve">Employees should exhaust </w:t>
      </w:r>
      <w:r w:rsidR="00527EEA" w:rsidRPr="005F10DE">
        <w:rPr>
          <w:bCs/>
          <w:szCs w:val="22"/>
        </w:rPr>
        <w:t xml:space="preserve">Recreation </w:t>
      </w:r>
      <w:r w:rsidRPr="005F10DE">
        <w:rPr>
          <w:bCs/>
          <w:szCs w:val="22"/>
        </w:rPr>
        <w:t>Leave entitlements outstanding from the last service year (and earlier) prior to commencing (or immediately following the end of) any period of leave without pay in excess of 6 months</w:t>
      </w:r>
      <w:r w:rsidR="005C1C4E" w:rsidRPr="005F10DE">
        <w:rPr>
          <w:bCs/>
          <w:szCs w:val="22"/>
        </w:rPr>
        <w:t>.</w:t>
      </w:r>
    </w:p>
    <w:p w14:paraId="1F705CDA" w14:textId="7E2FBF0C" w:rsidR="005E4619" w:rsidRPr="005E4619" w:rsidRDefault="005E4619" w:rsidP="005F10DE">
      <w:pPr>
        <w:pStyle w:val="Heading2"/>
        <w:ind w:left="426" w:hanging="426"/>
      </w:pPr>
      <w:bookmarkStart w:id="12" w:name="_Toc19527293"/>
      <w:r w:rsidRPr="006B7120">
        <w:t>Temporary / Fixed Term Contract Employees</w:t>
      </w:r>
      <w:bookmarkEnd w:id="12"/>
    </w:p>
    <w:p w14:paraId="34A6DD8E" w14:textId="77777777" w:rsidR="005E4619" w:rsidRPr="007A00FC" w:rsidRDefault="005E4619" w:rsidP="00072F3C">
      <w:pPr>
        <w:ind w:left="1418" w:hanging="709"/>
        <w:jc w:val="both"/>
        <w:rPr>
          <w:rFonts w:cs="Arial"/>
          <w:sz w:val="8"/>
          <w:szCs w:val="8"/>
        </w:rPr>
      </w:pPr>
    </w:p>
    <w:p w14:paraId="43E55B5C" w14:textId="7EFD2A78" w:rsidR="00645845" w:rsidRPr="005F10DE" w:rsidRDefault="005E4619" w:rsidP="00456804">
      <w:pPr>
        <w:rPr>
          <w:bCs/>
          <w:szCs w:val="22"/>
        </w:rPr>
      </w:pPr>
      <w:r w:rsidRPr="005F10DE">
        <w:rPr>
          <w:bCs/>
          <w:szCs w:val="22"/>
        </w:rPr>
        <w:t xml:space="preserve">Where employees are engaged for a specified term of employment, </w:t>
      </w:r>
      <w:r w:rsidR="00527EEA" w:rsidRPr="005F10DE">
        <w:rPr>
          <w:bCs/>
          <w:szCs w:val="22"/>
        </w:rPr>
        <w:t xml:space="preserve">Recreation </w:t>
      </w:r>
      <w:r w:rsidRPr="005F10DE">
        <w:rPr>
          <w:bCs/>
          <w:szCs w:val="22"/>
        </w:rPr>
        <w:t xml:space="preserve">Leave should be planned and managed such that all accrued leave is taken within the term of the employment (e.g. where an employee is engaged for a full 12 months, the </w:t>
      </w:r>
      <w:r w:rsidR="00527EEA" w:rsidRPr="005F10DE">
        <w:rPr>
          <w:bCs/>
          <w:szCs w:val="22"/>
        </w:rPr>
        <w:t>Recreation</w:t>
      </w:r>
      <w:r w:rsidRPr="005F10DE">
        <w:rPr>
          <w:bCs/>
          <w:szCs w:val="22"/>
        </w:rPr>
        <w:t xml:space="preserve"> leave entitlement should be taken within that 12 month employment period).</w:t>
      </w:r>
      <w:r w:rsidR="00645845" w:rsidRPr="005F10DE">
        <w:rPr>
          <w:bCs/>
          <w:szCs w:val="22"/>
        </w:rPr>
        <w:t xml:space="preserve"> Where this does not occur, any accrued </w:t>
      </w:r>
      <w:r w:rsidR="00527EEA" w:rsidRPr="005F10DE">
        <w:rPr>
          <w:bCs/>
          <w:szCs w:val="22"/>
        </w:rPr>
        <w:t>Recreation</w:t>
      </w:r>
      <w:r w:rsidR="00645845" w:rsidRPr="005F10DE">
        <w:rPr>
          <w:bCs/>
          <w:szCs w:val="22"/>
        </w:rPr>
        <w:t xml:space="preserve"> Leave outstanding upon cessation of employment will be paid in lieu</w:t>
      </w:r>
      <w:r w:rsidR="00BC0A33" w:rsidRPr="005F10DE">
        <w:rPr>
          <w:bCs/>
          <w:szCs w:val="22"/>
        </w:rPr>
        <w:t>.</w:t>
      </w:r>
    </w:p>
    <w:p w14:paraId="0C0AB2C5" w14:textId="4F4DFAEF" w:rsidR="00645845" w:rsidRPr="00645845" w:rsidRDefault="00645845" w:rsidP="001E724E">
      <w:pPr>
        <w:pStyle w:val="Heading2"/>
        <w:ind w:left="426" w:hanging="426"/>
      </w:pPr>
      <w:bookmarkStart w:id="13" w:name="_Toc19527294"/>
      <w:bookmarkStart w:id="14" w:name="_Toc19527295"/>
      <w:bookmarkStart w:id="15" w:name="_Toc19527296"/>
      <w:bookmarkStart w:id="16" w:name="_Toc19527297"/>
      <w:bookmarkStart w:id="17" w:name="_Toc19527298"/>
      <w:bookmarkStart w:id="18" w:name="_Toc19527299"/>
      <w:bookmarkStart w:id="19" w:name="_Toc19527300"/>
      <w:bookmarkStart w:id="20" w:name="_Toc19527301"/>
      <w:bookmarkStart w:id="21" w:name="_Toc19527302"/>
      <w:bookmarkStart w:id="22" w:name="_Toc19527303"/>
      <w:bookmarkEnd w:id="13"/>
      <w:bookmarkEnd w:id="14"/>
      <w:bookmarkEnd w:id="15"/>
      <w:bookmarkEnd w:id="16"/>
      <w:bookmarkEnd w:id="17"/>
      <w:bookmarkEnd w:id="18"/>
      <w:bookmarkEnd w:id="19"/>
      <w:bookmarkEnd w:id="20"/>
      <w:bookmarkEnd w:id="21"/>
      <w:r w:rsidRPr="006B7120">
        <w:lastRenderedPageBreak/>
        <w:t xml:space="preserve">Refusal or failure by an employee to take </w:t>
      </w:r>
      <w:r w:rsidR="00527EEA">
        <w:t xml:space="preserve">Recreation </w:t>
      </w:r>
      <w:r w:rsidRPr="006B7120">
        <w:t>Leave</w:t>
      </w:r>
      <w:bookmarkEnd w:id="22"/>
    </w:p>
    <w:p w14:paraId="1178F939" w14:textId="77777777" w:rsidR="00645845" w:rsidRPr="007A00FC" w:rsidRDefault="00645845" w:rsidP="00072F3C">
      <w:pPr>
        <w:ind w:left="1418" w:hanging="709"/>
        <w:jc w:val="both"/>
        <w:rPr>
          <w:rFonts w:cs="Arial"/>
          <w:sz w:val="8"/>
          <w:szCs w:val="8"/>
        </w:rPr>
      </w:pPr>
    </w:p>
    <w:p w14:paraId="68FDC863" w14:textId="2A96EE7A" w:rsidR="00645845" w:rsidRPr="005F10DE" w:rsidRDefault="00645845" w:rsidP="002341A2">
      <w:pPr>
        <w:rPr>
          <w:bCs/>
          <w:szCs w:val="22"/>
        </w:rPr>
      </w:pPr>
      <w:r w:rsidRPr="005F10DE">
        <w:rPr>
          <w:bCs/>
          <w:szCs w:val="22"/>
        </w:rPr>
        <w:t xml:space="preserve">In the event that an employee refuses or fails to take </w:t>
      </w:r>
      <w:r w:rsidR="00527EEA" w:rsidRPr="005F10DE">
        <w:rPr>
          <w:bCs/>
          <w:szCs w:val="22"/>
        </w:rPr>
        <w:t xml:space="preserve">Recreation </w:t>
      </w:r>
      <w:r w:rsidRPr="005F10DE">
        <w:rPr>
          <w:bCs/>
          <w:szCs w:val="22"/>
        </w:rPr>
        <w:t xml:space="preserve">Leave as required, the </w:t>
      </w:r>
      <w:r w:rsidR="005C1C4E" w:rsidRPr="005F10DE">
        <w:rPr>
          <w:bCs/>
          <w:szCs w:val="22"/>
        </w:rPr>
        <w:t xml:space="preserve">chief executive or </w:t>
      </w:r>
      <w:r w:rsidRPr="005F10DE">
        <w:rPr>
          <w:bCs/>
          <w:szCs w:val="22"/>
        </w:rPr>
        <w:t>delegate may direct the employee to take leave by giving at least two weeks’ notice.</w:t>
      </w:r>
      <w:r w:rsidR="00A0125D" w:rsidRPr="005F10DE">
        <w:rPr>
          <w:bCs/>
          <w:szCs w:val="22"/>
        </w:rPr>
        <w:t xml:space="preserve">  </w:t>
      </w:r>
      <w:r w:rsidR="00223894" w:rsidRPr="005F10DE">
        <w:rPr>
          <w:bCs/>
          <w:szCs w:val="22"/>
        </w:rPr>
        <w:t xml:space="preserve"> As per the Public Sector Act 2009 - Part 4 Recreation Leave – 5 (7), i</w:t>
      </w:r>
      <w:r w:rsidR="00660AA7" w:rsidRPr="005F10DE">
        <w:rPr>
          <w:bCs/>
          <w:szCs w:val="22"/>
        </w:rPr>
        <w:t xml:space="preserve">f an employee has been </w:t>
      </w:r>
      <w:r w:rsidR="00854067" w:rsidRPr="005F10DE">
        <w:rPr>
          <w:bCs/>
          <w:szCs w:val="22"/>
        </w:rPr>
        <w:t>directed</w:t>
      </w:r>
      <w:r w:rsidR="00660AA7" w:rsidRPr="005F10DE">
        <w:rPr>
          <w:bCs/>
          <w:szCs w:val="22"/>
        </w:rPr>
        <w:t xml:space="preserve"> to take accrued recreation leave within a specified period but has not done so, the public sector agency may give the employee written notice cancelling the entitlement of the employee to specified accrued recreation leave.</w:t>
      </w:r>
    </w:p>
    <w:p w14:paraId="5497AB52" w14:textId="75A2D2BB" w:rsidR="009421C6" w:rsidRDefault="00635DAE" w:rsidP="009421C6">
      <w:pPr>
        <w:pStyle w:val="Heading1"/>
        <w:rPr>
          <w:rFonts w:cs="Arial"/>
        </w:rPr>
      </w:pPr>
      <w:bookmarkStart w:id="23" w:name="_Toc19527304"/>
      <w:r>
        <w:rPr>
          <w:rFonts w:cs="Arial"/>
        </w:rPr>
        <w:t>R</w:t>
      </w:r>
      <w:r w:rsidR="009421C6" w:rsidRPr="00287EE2">
        <w:rPr>
          <w:rFonts w:cs="Arial"/>
        </w:rPr>
        <w:t>esponsibilities</w:t>
      </w:r>
      <w:bookmarkEnd w:id="23"/>
    </w:p>
    <w:p w14:paraId="7CEAEDBC" w14:textId="1FDBACA5" w:rsidR="002C43D6" w:rsidRDefault="002C43D6" w:rsidP="001E724E">
      <w:pPr>
        <w:pStyle w:val="Heading2"/>
        <w:ind w:left="426" w:hanging="426"/>
      </w:pPr>
      <w:bookmarkStart w:id="24" w:name="_Toc19527305"/>
      <w:bookmarkStart w:id="25" w:name="_Toc19527306"/>
      <w:bookmarkEnd w:id="24"/>
      <w:r w:rsidRPr="007A00FC">
        <w:t>Executives, Directors</w:t>
      </w:r>
      <w:r>
        <w:t xml:space="preserve">, Senior </w:t>
      </w:r>
      <w:r w:rsidRPr="007A00FC">
        <w:t>Managers</w:t>
      </w:r>
      <w:r>
        <w:t xml:space="preserve"> / Managers</w:t>
      </w:r>
      <w:bookmarkEnd w:id="25"/>
    </w:p>
    <w:p w14:paraId="5BAF420D" w14:textId="22298FB0" w:rsidR="002C43D6" w:rsidRPr="007A00FC" w:rsidRDefault="002C43D6" w:rsidP="001E724E">
      <w:pPr>
        <w:numPr>
          <w:ilvl w:val="0"/>
          <w:numId w:val="32"/>
        </w:numPr>
        <w:tabs>
          <w:tab w:val="clear" w:pos="360"/>
          <w:tab w:val="left" w:pos="851"/>
        </w:tabs>
        <w:ind w:left="851" w:hanging="284"/>
        <w:jc w:val="both"/>
        <w:rPr>
          <w:rFonts w:cs="Arial"/>
          <w:szCs w:val="22"/>
        </w:rPr>
      </w:pPr>
      <w:r w:rsidRPr="007A00FC">
        <w:rPr>
          <w:rFonts w:cs="Arial"/>
          <w:szCs w:val="22"/>
        </w:rPr>
        <w:t>Ensure compliance with the requirements of this P</w:t>
      </w:r>
      <w:r w:rsidR="00527EEA">
        <w:rPr>
          <w:rFonts w:cs="Arial"/>
          <w:szCs w:val="22"/>
        </w:rPr>
        <w:t>olicy</w:t>
      </w:r>
    </w:p>
    <w:p w14:paraId="6D85D731" w14:textId="05407FA8" w:rsidR="002C43D6" w:rsidRPr="007A00FC" w:rsidRDefault="002C43D6" w:rsidP="001E724E">
      <w:pPr>
        <w:numPr>
          <w:ilvl w:val="0"/>
          <w:numId w:val="32"/>
        </w:numPr>
        <w:tabs>
          <w:tab w:val="clear" w:pos="360"/>
          <w:tab w:val="left" w:pos="851"/>
        </w:tabs>
        <w:ind w:left="851" w:hanging="284"/>
        <w:jc w:val="both"/>
        <w:rPr>
          <w:rFonts w:cs="Arial"/>
          <w:szCs w:val="22"/>
        </w:rPr>
      </w:pPr>
      <w:r w:rsidRPr="007A00FC">
        <w:rPr>
          <w:rFonts w:cs="Arial"/>
          <w:szCs w:val="22"/>
        </w:rPr>
        <w:t xml:space="preserve">Ensure that </w:t>
      </w:r>
      <w:r w:rsidR="00527EEA">
        <w:rPr>
          <w:rFonts w:cs="Arial"/>
          <w:szCs w:val="22"/>
        </w:rPr>
        <w:t>Recreation</w:t>
      </w:r>
      <w:r w:rsidRPr="007A00FC">
        <w:rPr>
          <w:rFonts w:cs="Arial"/>
          <w:szCs w:val="22"/>
        </w:rPr>
        <w:t xml:space="preserve"> Leave Management Plans are in place and managed where required by this P</w:t>
      </w:r>
      <w:r w:rsidR="00527EEA">
        <w:rPr>
          <w:rFonts w:cs="Arial"/>
          <w:szCs w:val="22"/>
        </w:rPr>
        <w:t xml:space="preserve">olicy </w:t>
      </w:r>
    </w:p>
    <w:p w14:paraId="7A769EBB" w14:textId="166E1664" w:rsidR="00635DAE" w:rsidRDefault="002C43D6" w:rsidP="001E724E">
      <w:pPr>
        <w:numPr>
          <w:ilvl w:val="0"/>
          <w:numId w:val="32"/>
        </w:numPr>
        <w:tabs>
          <w:tab w:val="clear" w:pos="360"/>
          <w:tab w:val="left" w:pos="851"/>
        </w:tabs>
        <w:ind w:left="851" w:hanging="284"/>
        <w:jc w:val="both"/>
        <w:rPr>
          <w:rFonts w:cs="Arial"/>
          <w:szCs w:val="22"/>
        </w:rPr>
      </w:pPr>
      <w:r w:rsidRPr="007A00FC">
        <w:rPr>
          <w:rFonts w:cs="Arial"/>
          <w:szCs w:val="22"/>
        </w:rPr>
        <w:t xml:space="preserve">Ensure that </w:t>
      </w:r>
      <w:r w:rsidR="00527EEA">
        <w:rPr>
          <w:rFonts w:cs="Arial"/>
          <w:szCs w:val="22"/>
        </w:rPr>
        <w:t>Recreation</w:t>
      </w:r>
      <w:r w:rsidRPr="007A00FC">
        <w:rPr>
          <w:rFonts w:cs="Arial"/>
          <w:szCs w:val="22"/>
        </w:rPr>
        <w:t xml:space="preserve"> Leave taken is properly reflected in timesheets / attendance records.</w:t>
      </w:r>
    </w:p>
    <w:p w14:paraId="47556C1B" w14:textId="76F070C1" w:rsidR="002C43D6" w:rsidRDefault="002C43D6" w:rsidP="001E724E">
      <w:pPr>
        <w:pStyle w:val="Heading2"/>
        <w:ind w:left="426" w:hanging="426"/>
      </w:pPr>
      <w:bookmarkStart w:id="26" w:name="_Toc19527307"/>
      <w:bookmarkStart w:id="27" w:name="_Toc19527308"/>
      <w:bookmarkEnd w:id="26"/>
      <w:r w:rsidRPr="00635DAE">
        <w:t>Employees</w:t>
      </w:r>
      <w:bookmarkEnd w:id="27"/>
    </w:p>
    <w:p w14:paraId="54FAA52A" w14:textId="1C053E82" w:rsidR="002C43D6" w:rsidRPr="007A00FC" w:rsidRDefault="002C43D6" w:rsidP="001E724E">
      <w:pPr>
        <w:numPr>
          <w:ilvl w:val="0"/>
          <w:numId w:val="32"/>
        </w:numPr>
        <w:tabs>
          <w:tab w:val="clear" w:pos="360"/>
          <w:tab w:val="left" w:pos="851"/>
        </w:tabs>
        <w:ind w:left="851" w:hanging="284"/>
        <w:jc w:val="both"/>
        <w:rPr>
          <w:rFonts w:cs="Arial"/>
          <w:szCs w:val="22"/>
        </w:rPr>
      </w:pPr>
      <w:r w:rsidRPr="007A00FC">
        <w:rPr>
          <w:rFonts w:cs="Arial"/>
          <w:szCs w:val="22"/>
        </w:rPr>
        <w:t xml:space="preserve">Ensure that </w:t>
      </w:r>
      <w:r w:rsidR="00621753">
        <w:rPr>
          <w:rFonts w:cs="Arial"/>
          <w:szCs w:val="22"/>
        </w:rPr>
        <w:t xml:space="preserve">Excess </w:t>
      </w:r>
      <w:r w:rsidR="00527EEA">
        <w:rPr>
          <w:rFonts w:cs="Arial"/>
          <w:szCs w:val="22"/>
        </w:rPr>
        <w:t>Recreation</w:t>
      </w:r>
      <w:r w:rsidRPr="007A00FC">
        <w:rPr>
          <w:rFonts w:cs="Arial"/>
          <w:szCs w:val="22"/>
        </w:rPr>
        <w:t xml:space="preserve"> Leave is taken in accordance with the requirements of this P</w:t>
      </w:r>
      <w:r w:rsidR="00527EEA">
        <w:rPr>
          <w:rFonts w:cs="Arial"/>
          <w:szCs w:val="22"/>
        </w:rPr>
        <w:t>olicy,</w:t>
      </w:r>
      <w:r w:rsidRPr="007A00FC">
        <w:rPr>
          <w:rFonts w:cs="Arial"/>
          <w:szCs w:val="22"/>
        </w:rPr>
        <w:t xml:space="preserve"> that an appropriate Leave Application is </w:t>
      </w:r>
      <w:r w:rsidR="00527EEA">
        <w:rPr>
          <w:rFonts w:cs="Arial"/>
          <w:szCs w:val="22"/>
        </w:rPr>
        <w:t xml:space="preserve">submitted </w:t>
      </w:r>
      <w:r w:rsidRPr="007A00FC">
        <w:rPr>
          <w:rFonts w:cs="Arial"/>
          <w:szCs w:val="22"/>
        </w:rPr>
        <w:t xml:space="preserve">and approved prior to taking any period of </w:t>
      </w:r>
      <w:r w:rsidR="00527EEA">
        <w:rPr>
          <w:rFonts w:cs="Arial"/>
          <w:szCs w:val="22"/>
        </w:rPr>
        <w:t>Recreation</w:t>
      </w:r>
      <w:r w:rsidRPr="007A00FC">
        <w:rPr>
          <w:rFonts w:cs="Arial"/>
          <w:szCs w:val="22"/>
        </w:rPr>
        <w:t xml:space="preserve"> Leave, and that such leave is properly reflected in timesheets / attendance records</w:t>
      </w:r>
    </w:p>
    <w:p w14:paraId="2BF0F9CA" w14:textId="6B907E36" w:rsidR="002C43D6" w:rsidRPr="007A00FC" w:rsidRDefault="002C43D6" w:rsidP="001E724E">
      <w:pPr>
        <w:numPr>
          <w:ilvl w:val="0"/>
          <w:numId w:val="32"/>
        </w:numPr>
        <w:tabs>
          <w:tab w:val="clear" w:pos="360"/>
          <w:tab w:val="left" w:pos="851"/>
        </w:tabs>
        <w:ind w:left="851" w:hanging="284"/>
        <w:jc w:val="both"/>
        <w:rPr>
          <w:rFonts w:cs="Arial"/>
          <w:szCs w:val="22"/>
        </w:rPr>
      </w:pPr>
      <w:r w:rsidRPr="007A00FC">
        <w:rPr>
          <w:rFonts w:cs="Arial"/>
          <w:szCs w:val="22"/>
        </w:rPr>
        <w:t>Cooperate with any reasonable request from management to apply for leave in accordance with the requirements of this P</w:t>
      </w:r>
      <w:r w:rsidR="00527EEA">
        <w:rPr>
          <w:rFonts w:cs="Arial"/>
          <w:szCs w:val="22"/>
        </w:rPr>
        <w:t>olicy</w:t>
      </w:r>
      <w:r w:rsidRPr="007A00FC">
        <w:rPr>
          <w:rFonts w:cs="Arial"/>
          <w:szCs w:val="22"/>
        </w:rPr>
        <w:t>, and to take leave within specified timeframes.</w:t>
      </w:r>
    </w:p>
    <w:p w14:paraId="49E54B0B" w14:textId="77777777" w:rsidR="009421C6" w:rsidRDefault="00E2510E" w:rsidP="00373837">
      <w:pPr>
        <w:pStyle w:val="Heading1"/>
      </w:pPr>
      <w:bookmarkStart w:id="28" w:name="_Toc19527309"/>
      <w:bookmarkStart w:id="29" w:name="_Toc327535277"/>
      <w:bookmarkStart w:id="30" w:name="_Toc319058847"/>
      <w:bookmarkStart w:id="31" w:name="_Toc325356872"/>
      <w:bookmarkStart w:id="32" w:name="_Toc325363318"/>
      <w:bookmarkStart w:id="33" w:name="_Toc326574511"/>
      <w:bookmarkStart w:id="34" w:name="_Toc330391245"/>
      <w:bookmarkStart w:id="35" w:name="_Toc335745892"/>
      <w:bookmarkStart w:id="36" w:name="_Toc19527310"/>
      <w:bookmarkEnd w:id="28"/>
      <w:r>
        <w:t>Review of TAFE SA p</w:t>
      </w:r>
      <w:r w:rsidR="009421C6">
        <w:t>olicy</w:t>
      </w:r>
      <w:bookmarkEnd w:id="29"/>
      <w:bookmarkEnd w:id="30"/>
      <w:bookmarkEnd w:id="31"/>
      <w:bookmarkEnd w:id="32"/>
      <w:bookmarkEnd w:id="33"/>
      <w:bookmarkEnd w:id="34"/>
      <w:bookmarkEnd w:id="35"/>
      <w:bookmarkEnd w:id="36"/>
    </w:p>
    <w:p w14:paraId="7C7CC128" w14:textId="77777777" w:rsidR="009421C6" w:rsidRDefault="009421C6" w:rsidP="009421C6">
      <w:pPr>
        <w:ind w:hanging="153"/>
      </w:pPr>
    </w:p>
    <w:p w14:paraId="36E03E1F" w14:textId="49BA59BB" w:rsidR="00A76944" w:rsidRDefault="00A76944" w:rsidP="001E724E">
      <w:pPr>
        <w:rPr>
          <w:rFonts w:cs="Arial"/>
          <w:szCs w:val="22"/>
        </w:rPr>
      </w:pPr>
      <w:r>
        <w:t xml:space="preserve">TAFE SA policies must undertake a full review process, including staff consultation and TAFE SA Executive/Board approval, at least every </w:t>
      </w:r>
      <w:r w:rsidR="00C76329">
        <w:t>three</w:t>
      </w:r>
      <w:r>
        <w:t xml:space="preserve"> years</w:t>
      </w:r>
      <w:r w:rsidRPr="00C6532C">
        <w:t xml:space="preserve">, </w:t>
      </w:r>
      <w:r w:rsidRPr="00C6532C">
        <w:rPr>
          <w:rFonts w:cs="Arial"/>
          <w:szCs w:val="22"/>
        </w:rPr>
        <w:t xml:space="preserve">but may be actioned earlier according </w:t>
      </w:r>
      <w:r>
        <w:rPr>
          <w:rFonts w:cs="Arial"/>
          <w:szCs w:val="22"/>
        </w:rPr>
        <w:t>to strategic priorities, reforms or feedback received</w:t>
      </w:r>
      <w:r w:rsidRPr="00C6532C">
        <w:rPr>
          <w:rFonts w:cs="Arial"/>
          <w:szCs w:val="22"/>
        </w:rPr>
        <w:t>.</w:t>
      </w:r>
    </w:p>
    <w:p w14:paraId="0D113FCA" w14:textId="34C20146" w:rsidR="00217B3A" w:rsidRDefault="00217B3A" w:rsidP="00C76329">
      <w:pPr>
        <w:rPr>
          <w:rFonts w:cs="Arial"/>
          <w:szCs w:val="22"/>
        </w:rPr>
      </w:pPr>
    </w:p>
    <w:p w14:paraId="4D2A6649" w14:textId="77777777" w:rsidR="00217B3A" w:rsidRDefault="00217B3A" w:rsidP="00C76329">
      <w:pPr>
        <w:sectPr w:rsidR="00217B3A" w:rsidSect="00425602">
          <w:headerReference w:type="even" r:id="rId17"/>
          <w:headerReference w:type="default" r:id="rId18"/>
          <w:footerReference w:type="even" r:id="rId19"/>
          <w:footerReference w:type="default" r:id="rId20"/>
          <w:headerReference w:type="first" r:id="rId21"/>
          <w:footerReference w:type="first" r:id="rId22"/>
          <w:pgSz w:w="11906" w:h="16838"/>
          <w:pgMar w:top="1701" w:right="851" w:bottom="1440" w:left="709" w:header="709" w:footer="462" w:gutter="0"/>
          <w:pgNumType w:start="1"/>
          <w:cols w:space="708"/>
          <w:titlePg/>
          <w:docGrid w:linePitch="360"/>
        </w:sectPr>
      </w:pPr>
    </w:p>
    <w:p w14:paraId="65E5AFC6" w14:textId="008AA77E" w:rsidR="00AA1BBA" w:rsidRDefault="00AA1BBA">
      <w:pPr>
        <w:rPr>
          <w:b/>
          <w:bCs/>
          <w:kern w:val="28"/>
          <w:szCs w:val="28"/>
        </w:rPr>
      </w:pPr>
      <w:bookmarkStart w:id="37" w:name="_POLICY_CONSULTATION_PLAN_1"/>
      <w:bookmarkStart w:id="38" w:name="_CONSULTATION_PLAN"/>
      <w:bookmarkStart w:id="39" w:name="_POLICY_CONSULTATION_PLAN"/>
      <w:bookmarkEnd w:id="37"/>
      <w:bookmarkEnd w:id="38"/>
      <w:bookmarkEnd w:id="39"/>
    </w:p>
    <w:p w14:paraId="49C0EA0C" w14:textId="77777777" w:rsidR="00217B3A" w:rsidRPr="00217B3A" w:rsidRDefault="00217B3A" w:rsidP="00217B3A">
      <w:pPr>
        <w:widowControl w:val="0"/>
        <w:pBdr>
          <w:bottom w:val="single" w:sz="4" w:space="1" w:color="auto"/>
        </w:pBdr>
        <w:suppressAutoHyphens/>
        <w:autoSpaceDE w:val="0"/>
        <w:autoSpaceDN w:val="0"/>
        <w:adjustRightInd w:val="0"/>
        <w:textAlignment w:val="center"/>
        <w:rPr>
          <w:rFonts w:cs="Arial"/>
          <w:color w:val="0077B0"/>
          <w:sz w:val="21"/>
          <w:szCs w:val="21"/>
          <w:lang w:val="en-GB" w:eastAsia="en-US"/>
        </w:rPr>
      </w:pPr>
      <w:r w:rsidRPr="00217B3A">
        <w:rPr>
          <w:rFonts w:cs="Arial"/>
          <w:color w:val="0077B0"/>
          <w:sz w:val="21"/>
          <w:szCs w:val="21"/>
          <w:lang w:val="en-GB" w:eastAsia="en-US"/>
        </w:rPr>
        <w:t>Section 1: Employee Details</w:t>
      </w:r>
    </w:p>
    <w:p w14:paraId="08DFB6BD" w14:textId="77777777" w:rsidR="00217B3A" w:rsidRPr="00217B3A" w:rsidRDefault="00217B3A" w:rsidP="00217B3A">
      <w:pPr>
        <w:widowControl w:val="0"/>
        <w:suppressAutoHyphens/>
        <w:autoSpaceDE w:val="0"/>
        <w:autoSpaceDN w:val="0"/>
        <w:adjustRightInd w:val="0"/>
        <w:textAlignment w:val="center"/>
        <w:rPr>
          <w:rFonts w:cs="Arial"/>
          <w:color w:val="0077B0"/>
          <w:sz w:val="21"/>
          <w:szCs w:val="21"/>
          <w:lang w:val="en-GB" w:eastAsia="en-US"/>
        </w:rPr>
      </w:pPr>
    </w:p>
    <w:tbl>
      <w:tblPr>
        <w:tblW w:w="10408" w:type="dxa"/>
        <w:tblInd w:w="-1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5"/>
        <w:gridCol w:w="2229"/>
        <w:gridCol w:w="1701"/>
        <w:gridCol w:w="2048"/>
        <w:gridCol w:w="2019"/>
        <w:gridCol w:w="1276"/>
      </w:tblGrid>
      <w:tr w:rsidR="00217B3A" w:rsidRPr="00217B3A" w14:paraId="462A6227" w14:textId="77777777" w:rsidTr="00217B3A">
        <w:trPr>
          <w:trHeight w:val="313"/>
        </w:trPr>
        <w:tc>
          <w:tcPr>
            <w:tcW w:w="1135" w:type="dxa"/>
            <w:tcBorders>
              <w:top w:val="nil"/>
              <w:left w:val="nil"/>
              <w:bottom w:val="nil"/>
              <w:right w:val="single" w:sz="4" w:space="0" w:color="auto"/>
            </w:tcBorders>
            <w:vAlign w:val="center"/>
          </w:tcPr>
          <w:p w14:paraId="0972251D" w14:textId="77777777" w:rsidR="00217B3A" w:rsidRPr="00217B3A" w:rsidRDefault="00217B3A" w:rsidP="00217B3A">
            <w:pPr>
              <w:jc w:val="both"/>
              <w:rPr>
                <w:rFonts w:cs="Arial"/>
                <w:sz w:val="20"/>
                <w:szCs w:val="20"/>
              </w:rPr>
            </w:pPr>
            <w:r w:rsidRPr="00217B3A">
              <w:rPr>
                <w:rFonts w:cs="Arial"/>
                <w:sz w:val="20"/>
                <w:szCs w:val="20"/>
              </w:rPr>
              <w:t>Surname</w:t>
            </w:r>
          </w:p>
        </w:tc>
        <w:tc>
          <w:tcPr>
            <w:tcW w:w="2229" w:type="dxa"/>
            <w:tcBorders>
              <w:top w:val="single" w:sz="4" w:space="0" w:color="auto"/>
              <w:left w:val="single" w:sz="4" w:space="0" w:color="auto"/>
              <w:bottom w:val="single" w:sz="4" w:space="0" w:color="auto"/>
              <w:right w:val="single" w:sz="4" w:space="0" w:color="auto"/>
            </w:tcBorders>
            <w:vAlign w:val="center"/>
          </w:tcPr>
          <w:p w14:paraId="7B0682B4" w14:textId="77777777" w:rsidR="00217B3A" w:rsidRPr="00217B3A" w:rsidRDefault="00217B3A" w:rsidP="00217B3A">
            <w:pPr>
              <w:rPr>
                <w:rFonts w:cs="Arial"/>
                <w:sz w:val="20"/>
                <w:szCs w:val="20"/>
              </w:rPr>
            </w:pPr>
            <w:r w:rsidRPr="00217B3A">
              <w:rPr>
                <w:rFonts w:cs="Arial"/>
                <w:sz w:val="20"/>
                <w:szCs w:val="20"/>
              </w:rPr>
              <w:fldChar w:fldCharType="begin">
                <w:ffData>
                  <w:name w:val=""/>
                  <w:enabled/>
                  <w:calcOnExit w:val="0"/>
                  <w:textInput>
                    <w:type w:val="number"/>
                    <w:maxLength w:val="4"/>
                    <w:format w:val="0.00"/>
                  </w:textInput>
                </w:ffData>
              </w:fldChar>
            </w:r>
            <w:r w:rsidRPr="00217B3A">
              <w:rPr>
                <w:rFonts w:cs="Arial"/>
                <w:sz w:val="20"/>
                <w:szCs w:val="20"/>
              </w:rPr>
              <w:instrText xml:space="preserve"> FORMTEXT </w:instrText>
            </w:r>
            <w:r w:rsidRPr="00217B3A">
              <w:rPr>
                <w:rFonts w:cs="Arial"/>
                <w:sz w:val="20"/>
                <w:szCs w:val="20"/>
              </w:rPr>
            </w:r>
            <w:r w:rsidRPr="00217B3A">
              <w:rPr>
                <w:rFonts w:cs="Arial"/>
                <w:sz w:val="20"/>
                <w:szCs w:val="20"/>
              </w:rPr>
              <w:fldChar w:fldCharType="separate"/>
            </w:r>
            <w:r w:rsidRPr="00217B3A">
              <w:rPr>
                <w:rFonts w:eastAsia="Arial Unicode MS" w:cs="Arial" w:hint="eastAsia"/>
                <w:noProof/>
                <w:sz w:val="20"/>
                <w:szCs w:val="20"/>
              </w:rPr>
              <w:t> </w:t>
            </w:r>
            <w:r w:rsidRPr="00217B3A">
              <w:rPr>
                <w:rFonts w:eastAsia="Arial Unicode MS" w:cs="Arial" w:hint="eastAsia"/>
                <w:noProof/>
                <w:sz w:val="20"/>
                <w:szCs w:val="20"/>
              </w:rPr>
              <w:t> </w:t>
            </w:r>
            <w:r w:rsidRPr="00217B3A">
              <w:rPr>
                <w:rFonts w:eastAsia="Arial Unicode MS" w:cs="Arial" w:hint="eastAsia"/>
                <w:noProof/>
                <w:sz w:val="20"/>
                <w:szCs w:val="20"/>
              </w:rPr>
              <w:t> </w:t>
            </w:r>
            <w:r w:rsidRPr="00217B3A">
              <w:rPr>
                <w:rFonts w:eastAsia="Arial Unicode MS" w:cs="Arial" w:hint="eastAsia"/>
                <w:noProof/>
                <w:sz w:val="20"/>
                <w:szCs w:val="20"/>
              </w:rPr>
              <w:t> </w:t>
            </w:r>
            <w:r w:rsidRPr="00217B3A">
              <w:rPr>
                <w:rFonts w:cs="Arial"/>
                <w:sz w:val="20"/>
                <w:szCs w:val="20"/>
              </w:rPr>
              <w:fldChar w:fldCharType="end"/>
            </w:r>
          </w:p>
        </w:tc>
        <w:tc>
          <w:tcPr>
            <w:tcW w:w="1701" w:type="dxa"/>
            <w:tcBorders>
              <w:top w:val="nil"/>
              <w:left w:val="single" w:sz="4" w:space="0" w:color="auto"/>
              <w:bottom w:val="nil"/>
              <w:right w:val="single" w:sz="4" w:space="0" w:color="auto"/>
            </w:tcBorders>
            <w:vAlign w:val="center"/>
          </w:tcPr>
          <w:p w14:paraId="43D123EF" w14:textId="77777777" w:rsidR="00217B3A" w:rsidRPr="00217B3A" w:rsidRDefault="00217B3A" w:rsidP="00217B3A">
            <w:pPr>
              <w:ind w:left="-103" w:right="40" w:firstLine="20"/>
              <w:jc w:val="right"/>
              <w:outlineLvl w:val="7"/>
              <w:rPr>
                <w:rFonts w:cs="Arial"/>
                <w:bCs/>
                <w:iCs/>
                <w:sz w:val="20"/>
                <w:szCs w:val="20"/>
              </w:rPr>
            </w:pPr>
            <w:r w:rsidRPr="00217B3A">
              <w:rPr>
                <w:rFonts w:cs="Arial"/>
                <w:iCs/>
                <w:sz w:val="20"/>
                <w:szCs w:val="20"/>
              </w:rPr>
              <w:t>Given Name(s)</w:t>
            </w:r>
          </w:p>
        </w:tc>
        <w:tc>
          <w:tcPr>
            <w:tcW w:w="2048" w:type="dxa"/>
            <w:tcBorders>
              <w:top w:val="single" w:sz="4" w:space="0" w:color="auto"/>
              <w:left w:val="single" w:sz="4" w:space="0" w:color="auto"/>
              <w:bottom w:val="single" w:sz="4" w:space="0" w:color="auto"/>
              <w:right w:val="single" w:sz="4" w:space="0" w:color="auto"/>
            </w:tcBorders>
            <w:vAlign w:val="center"/>
          </w:tcPr>
          <w:p w14:paraId="495C5B12" w14:textId="77777777" w:rsidR="00217B3A" w:rsidRPr="00217B3A" w:rsidRDefault="00217B3A" w:rsidP="00217B3A">
            <w:pPr>
              <w:outlineLvl w:val="7"/>
              <w:rPr>
                <w:rFonts w:cs="Arial"/>
                <w:bCs/>
                <w:iCs/>
                <w:sz w:val="20"/>
                <w:szCs w:val="20"/>
              </w:rPr>
            </w:pPr>
            <w:r w:rsidRPr="00217B3A">
              <w:rPr>
                <w:rFonts w:cs="Arial"/>
                <w:bCs/>
                <w:i/>
                <w:iCs/>
                <w:sz w:val="20"/>
                <w:szCs w:val="20"/>
              </w:rPr>
              <w:fldChar w:fldCharType="begin">
                <w:ffData>
                  <w:name w:val="Text1"/>
                  <w:enabled/>
                  <w:calcOnExit w:val="0"/>
                  <w:textInput/>
                </w:ffData>
              </w:fldChar>
            </w:r>
            <w:r w:rsidRPr="00217B3A">
              <w:rPr>
                <w:rFonts w:cs="Arial"/>
                <w:bCs/>
                <w:i/>
                <w:iCs/>
                <w:sz w:val="20"/>
                <w:szCs w:val="20"/>
              </w:rPr>
              <w:instrText xml:space="preserve"> FORMTEXT </w:instrText>
            </w:r>
            <w:r w:rsidRPr="00217B3A">
              <w:rPr>
                <w:rFonts w:cs="Arial"/>
                <w:bCs/>
                <w:i/>
                <w:iCs/>
                <w:sz w:val="20"/>
                <w:szCs w:val="20"/>
              </w:rPr>
            </w:r>
            <w:r w:rsidRPr="00217B3A">
              <w:rPr>
                <w:rFonts w:cs="Arial"/>
                <w:bCs/>
                <w:i/>
                <w:iCs/>
                <w:sz w:val="20"/>
                <w:szCs w:val="20"/>
              </w:rPr>
              <w:fldChar w:fldCharType="separate"/>
            </w:r>
            <w:r w:rsidRPr="00217B3A">
              <w:rPr>
                <w:rFonts w:eastAsia="Arial Unicode MS" w:cs="Arial" w:hint="eastAsia"/>
                <w:bCs/>
                <w:i/>
                <w:iCs/>
                <w:noProof/>
                <w:sz w:val="20"/>
                <w:szCs w:val="20"/>
              </w:rPr>
              <w:t> </w:t>
            </w:r>
            <w:r w:rsidRPr="00217B3A">
              <w:rPr>
                <w:rFonts w:eastAsia="Arial Unicode MS" w:cs="Arial" w:hint="eastAsia"/>
                <w:bCs/>
                <w:i/>
                <w:iCs/>
                <w:noProof/>
                <w:sz w:val="20"/>
                <w:szCs w:val="20"/>
              </w:rPr>
              <w:t> </w:t>
            </w:r>
            <w:r w:rsidRPr="00217B3A">
              <w:rPr>
                <w:rFonts w:eastAsia="Arial Unicode MS" w:cs="Arial" w:hint="eastAsia"/>
                <w:bCs/>
                <w:i/>
                <w:iCs/>
                <w:noProof/>
                <w:sz w:val="20"/>
                <w:szCs w:val="20"/>
              </w:rPr>
              <w:t> </w:t>
            </w:r>
            <w:r w:rsidRPr="00217B3A">
              <w:rPr>
                <w:rFonts w:eastAsia="Arial Unicode MS" w:cs="Arial" w:hint="eastAsia"/>
                <w:bCs/>
                <w:i/>
                <w:iCs/>
                <w:noProof/>
                <w:sz w:val="20"/>
                <w:szCs w:val="20"/>
              </w:rPr>
              <w:t> </w:t>
            </w:r>
            <w:r w:rsidRPr="00217B3A">
              <w:rPr>
                <w:rFonts w:eastAsia="Arial Unicode MS" w:cs="Arial" w:hint="eastAsia"/>
                <w:bCs/>
                <w:i/>
                <w:iCs/>
                <w:noProof/>
                <w:sz w:val="20"/>
                <w:szCs w:val="20"/>
              </w:rPr>
              <w:t> </w:t>
            </w:r>
            <w:r w:rsidRPr="00217B3A">
              <w:rPr>
                <w:rFonts w:cs="Arial"/>
                <w:bCs/>
                <w:i/>
                <w:iCs/>
                <w:sz w:val="20"/>
                <w:szCs w:val="20"/>
              </w:rPr>
              <w:fldChar w:fldCharType="end"/>
            </w:r>
          </w:p>
        </w:tc>
        <w:tc>
          <w:tcPr>
            <w:tcW w:w="2019" w:type="dxa"/>
            <w:tcBorders>
              <w:top w:val="nil"/>
              <w:left w:val="single" w:sz="4" w:space="0" w:color="auto"/>
              <w:bottom w:val="nil"/>
              <w:right w:val="single" w:sz="4" w:space="0" w:color="auto"/>
            </w:tcBorders>
            <w:vAlign w:val="center"/>
          </w:tcPr>
          <w:p w14:paraId="771E93CF" w14:textId="53CB37EF" w:rsidR="00217B3A" w:rsidRPr="00217B3A" w:rsidRDefault="00217B3A" w:rsidP="00217B3A">
            <w:pPr>
              <w:jc w:val="right"/>
              <w:outlineLvl w:val="7"/>
              <w:rPr>
                <w:rFonts w:cs="Arial"/>
                <w:bCs/>
                <w:iCs/>
                <w:sz w:val="20"/>
                <w:szCs w:val="20"/>
              </w:rPr>
            </w:pPr>
            <w:r w:rsidRPr="00217B3A">
              <w:rPr>
                <w:rFonts w:cs="Arial"/>
                <w:bCs/>
                <w:iCs/>
                <w:sz w:val="20"/>
                <w:szCs w:val="20"/>
              </w:rPr>
              <w:t>Employee Number:</w:t>
            </w:r>
          </w:p>
        </w:tc>
        <w:tc>
          <w:tcPr>
            <w:tcW w:w="1276" w:type="dxa"/>
            <w:tcBorders>
              <w:top w:val="single" w:sz="4" w:space="0" w:color="auto"/>
              <w:left w:val="single" w:sz="4" w:space="0" w:color="auto"/>
              <w:bottom w:val="single" w:sz="4" w:space="0" w:color="auto"/>
              <w:right w:val="single" w:sz="4" w:space="0" w:color="auto"/>
            </w:tcBorders>
            <w:vAlign w:val="center"/>
          </w:tcPr>
          <w:p w14:paraId="6B1956F8" w14:textId="77777777" w:rsidR="00217B3A" w:rsidRPr="00217B3A" w:rsidRDefault="00217B3A" w:rsidP="00217B3A">
            <w:pPr>
              <w:rPr>
                <w:rFonts w:cs="Arial"/>
                <w:sz w:val="20"/>
                <w:szCs w:val="20"/>
              </w:rPr>
            </w:pPr>
            <w:r w:rsidRPr="00217B3A">
              <w:rPr>
                <w:rFonts w:cs="Arial"/>
                <w:bCs/>
                <w:sz w:val="20"/>
                <w:szCs w:val="20"/>
              </w:rPr>
              <w:fldChar w:fldCharType="begin">
                <w:ffData>
                  <w:name w:val="Text1"/>
                  <w:enabled/>
                  <w:calcOnExit w:val="0"/>
                  <w:textInput/>
                </w:ffData>
              </w:fldChar>
            </w:r>
            <w:r w:rsidRPr="00217B3A">
              <w:rPr>
                <w:rFonts w:cs="Arial"/>
                <w:bCs/>
                <w:sz w:val="20"/>
                <w:szCs w:val="20"/>
              </w:rPr>
              <w:instrText xml:space="preserve"> FORMTEXT </w:instrText>
            </w:r>
            <w:r w:rsidRPr="00217B3A">
              <w:rPr>
                <w:rFonts w:cs="Arial"/>
                <w:bCs/>
                <w:sz w:val="20"/>
                <w:szCs w:val="20"/>
              </w:rPr>
            </w:r>
            <w:r w:rsidRPr="00217B3A">
              <w:rPr>
                <w:rFonts w:cs="Arial"/>
                <w:bCs/>
                <w:sz w:val="20"/>
                <w:szCs w:val="20"/>
              </w:rPr>
              <w:fldChar w:fldCharType="separate"/>
            </w:r>
            <w:r w:rsidRPr="00217B3A">
              <w:rPr>
                <w:rFonts w:eastAsia="Arial Unicode MS" w:cs="Arial" w:hint="eastAsia"/>
                <w:bCs/>
                <w:noProof/>
                <w:sz w:val="20"/>
                <w:szCs w:val="20"/>
              </w:rPr>
              <w:t> </w:t>
            </w:r>
            <w:r w:rsidRPr="00217B3A">
              <w:rPr>
                <w:rFonts w:eastAsia="Arial Unicode MS" w:cs="Arial" w:hint="eastAsia"/>
                <w:bCs/>
                <w:noProof/>
                <w:sz w:val="20"/>
                <w:szCs w:val="20"/>
              </w:rPr>
              <w:t> </w:t>
            </w:r>
            <w:r w:rsidRPr="00217B3A">
              <w:rPr>
                <w:rFonts w:eastAsia="Arial Unicode MS" w:cs="Arial" w:hint="eastAsia"/>
                <w:bCs/>
                <w:noProof/>
                <w:sz w:val="20"/>
                <w:szCs w:val="20"/>
              </w:rPr>
              <w:t> </w:t>
            </w:r>
            <w:r w:rsidRPr="00217B3A">
              <w:rPr>
                <w:rFonts w:eastAsia="Arial Unicode MS" w:cs="Arial" w:hint="eastAsia"/>
                <w:bCs/>
                <w:noProof/>
                <w:sz w:val="20"/>
                <w:szCs w:val="20"/>
              </w:rPr>
              <w:t> </w:t>
            </w:r>
            <w:r w:rsidRPr="00217B3A">
              <w:rPr>
                <w:rFonts w:eastAsia="Arial Unicode MS" w:cs="Arial" w:hint="eastAsia"/>
                <w:bCs/>
                <w:noProof/>
                <w:sz w:val="20"/>
                <w:szCs w:val="20"/>
              </w:rPr>
              <w:t> </w:t>
            </w:r>
            <w:r w:rsidRPr="00217B3A">
              <w:rPr>
                <w:rFonts w:cs="Arial"/>
                <w:bCs/>
                <w:sz w:val="20"/>
                <w:szCs w:val="20"/>
              </w:rPr>
              <w:fldChar w:fldCharType="end"/>
            </w:r>
          </w:p>
        </w:tc>
      </w:tr>
    </w:tbl>
    <w:p w14:paraId="630447F6" w14:textId="77777777" w:rsidR="00217B3A" w:rsidRPr="00217B3A" w:rsidRDefault="00217B3A" w:rsidP="00217B3A">
      <w:pPr>
        <w:ind w:left="2160"/>
        <w:rPr>
          <w:rFonts w:cs="Arial"/>
          <w:sz w:val="20"/>
          <w:szCs w:val="20"/>
        </w:rPr>
      </w:pPr>
    </w:p>
    <w:tbl>
      <w:tblPr>
        <w:tblW w:w="10510" w:type="dxa"/>
        <w:tblInd w:w="-1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0"/>
        <w:gridCol w:w="3118"/>
        <w:gridCol w:w="1418"/>
        <w:gridCol w:w="4414"/>
      </w:tblGrid>
      <w:tr w:rsidR="00217B3A" w:rsidRPr="00217B3A" w14:paraId="15F1ADE9" w14:textId="77777777" w:rsidTr="00217B3A">
        <w:trPr>
          <w:trHeight w:val="313"/>
        </w:trPr>
        <w:tc>
          <w:tcPr>
            <w:tcW w:w="1560" w:type="dxa"/>
            <w:tcBorders>
              <w:top w:val="nil"/>
              <w:left w:val="nil"/>
              <w:bottom w:val="nil"/>
              <w:right w:val="single" w:sz="4" w:space="0" w:color="auto"/>
            </w:tcBorders>
            <w:vAlign w:val="center"/>
          </w:tcPr>
          <w:p w14:paraId="36498162" w14:textId="77777777" w:rsidR="00217B3A" w:rsidRPr="00217B3A" w:rsidRDefault="00217B3A" w:rsidP="00217B3A">
            <w:pPr>
              <w:rPr>
                <w:rFonts w:cs="Arial"/>
                <w:sz w:val="20"/>
                <w:szCs w:val="20"/>
              </w:rPr>
            </w:pPr>
            <w:r w:rsidRPr="00217B3A">
              <w:rPr>
                <w:rFonts w:cs="Arial"/>
                <w:sz w:val="20"/>
                <w:szCs w:val="20"/>
              </w:rPr>
              <w:t>Business Unit</w:t>
            </w:r>
          </w:p>
        </w:tc>
        <w:tc>
          <w:tcPr>
            <w:tcW w:w="3118" w:type="dxa"/>
            <w:tcBorders>
              <w:top w:val="single" w:sz="4" w:space="0" w:color="auto"/>
              <w:left w:val="single" w:sz="4" w:space="0" w:color="auto"/>
              <w:bottom w:val="single" w:sz="4" w:space="0" w:color="auto"/>
              <w:right w:val="single" w:sz="4" w:space="0" w:color="auto"/>
            </w:tcBorders>
            <w:vAlign w:val="center"/>
          </w:tcPr>
          <w:p w14:paraId="3CF55E59" w14:textId="77777777" w:rsidR="00217B3A" w:rsidRPr="00217B3A" w:rsidRDefault="00217B3A" w:rsidP="00217B3A">
            <w:pPr>
              <w:rPr>
                <w:rFonts w:cs="Arial"/>
                <w:sz w:val="20"/>
                <w:szCs w:val="20"/>
              </w:rPr>
            </w:pPr>
            <w:r w:rsidRPr="00217B3A">
              <w:rPr>
                <w:rFonts w:cs="Arial"/>
                <w:sz w:val="20"/>
                <w:szCs w:val="20"/>
              </w:rPr>
              <w:fldChar w:fldCharType="begin">
                <w:ffData>
                  <w:name w:val=""/>
                  <w:enabled/>
                  <w:calcOnExit w:val="0"/>
                  <w:textInput>
                    <w:type w:val="number"/>
                    <w:maxLength w:val="4"/>
                    <w:format w:val="0.00"/>
                  </w:textInput>
                </w:ffData>
              </w:fldChar>
            </w:r>
            <w:r w:rsidRPr="00217B3A">
              <w:rPr>
                <w:rFonts w:cs="Arial"/>
                <w:sz w:val="20"/>
                <w:szCs w:val="20"/>
              </w:rPr>
              <w:instrText xml:space="preserve"> FORMTEXT </w:instrText>
            </w:r>
            <w:r w:rsidRPr="00217B3A">
              <w:rPr>
                <w:rFonts w:cs="Arial"/>
                <w:sz w:val="20"/>
                <w:szCs w:val="20"/>
              </w:rPr>
            </w:r>
            <w:r w:rsidRPr="00217B3A">
              <w:rPr>
                <w:rFonts w:cs="Arial"/>
                <w:sz w:val="20"/>
                <w:szCs w:val="20"/>
              </w:rPr>
              <w:fldChar w:fldCharType="separate"/>
            </w:r>
            <w:r w:rsidRPr="00217B3A">
              <w:rPr>
                <w:rFonts w:eastAsia="Arial Unicode MS" w:cs="Arial" w:hint="eastAsia"/>
                <w:noProof/>
                <w:sz w:val="20"/>
                <w:szCs w:val="20"/>
              </w:rPr>
              <w:t> </w:t>
            </w:r>
            <w:r w:rsidRPr="00217B3A">
              <w:rPr>
                <w:rFonts w:eastAsia="Arial Unicode MS" w:cs="Arial" w:hint="eastAsia"/>
                <w:noProof/>
                <w:sz w:val="20"/>
                <w:szCs w:val="20"/>
              </w:rPr>
              <w:t> </w:t>
            </w:r>
            <w:r w:rsidRPr="00217B3A">
              <w:rPr>
                <w:rFonts w:eastAsia="Arial Unicode MS" w:cs="Arial" w:hint="eastAsia"/>
                <w:noProof/>
                <w:sz w:val="20"/>
                <w:szCs w:val="20"/>
              </w:rPr>
              <w:t> </w:t>
            </w:r>
            <w:r w:rsidRPr="00217B3A">
              <w:rPr>
                <w:rFonts w:eastAsia="Arial Unicode MS" w:cs="Arial" w:hint="eastAsia"/>
                <w:noProof/>
                <w:sz w:val="20"/>
                <w:szCs w:val="20"/>
              </w:rPr>
              <w:t> </w:t>
            </w:r>
            <w:r w:rsidRPr="00217B3A">
              <w:rPr>
                <w:rFonts w:cs="Arial"/>
                <w:sz w:val="20"/>
                <w:szCs w:val="20"/>
              </w:rPr>
              <w:fldChar w:fldCharType="end"/>
            </w:r>
          </w:p>
        </w:tc>
        <w:tc>
          <w:tcPr>
            <w:tcW w:w="1418" w:type="dxa"/>
            <w:tcBorders>
              <w:top w:val="nil"/>
              <w:left w:val="single" w:sz="4" w:space="0" w:color="auto"/>
              <w:bottom w:val="nil"/>
              <w:right w:val="single" w:sz="4" w:space="0" w:color="auto"/>
            </w:tcBorders>
            <w:vAlign w:val="center"/>
          </w:tcPr>
          <w:p w14:paraId="2C315CB1" w14:textId="77777777" w:rsidR="00217B3A" w:rsidRPr="00217B3A" w:rsidRDefault="00217B3A" w:rsidP="00217B3A">
            <w:pPr>
              <w:jc w:val="right"/>
              <w:rPr>
                <w:rFonts w:cs="Arial"/>
                <w:sz w:val="20"/>
                <w:szCs w:val="20"/>
              </w:rPr>
            </w:pPr>
            <w:r w:rsidRPr="00217B3A">
              <w:rPr>
                <w:rFonts w:cs="Arial"/>
                <w:sz w:val="20"/>
                <w:szCs w:val="20"/>
              </w:rPr>
              <w:t>Workgroup:</w:t>
            </w:r>
          </w:p>
        </w:tc>
        <w:tc>
          <w:tcPr>
            <w:tcW w:w="4414" w:type="dxa"/>
            <w:tcBorders>
              <w:top w:val="single" w:sz="4" w:space="0" w:color="auto"/>
              <w:left w:val="single" w:sz="4" w:space="0" w:color="auto"/>
              <w:bottom w:val="single" w:sz="4" w:space="0" w:color="auto"/>
              <w:right w:val="single" w:sz="4" w:space="0" w:color="auto"/>
            </w:tcBorders>
            <w:vAlign w:val="center"/>
          </w:tcPr>
          <w:p w14:paraId="7CBDBC67" w14:textId="77777777" w:rsidR="00217B3A" w:rsidRPr="00217B3A" w:rsidRDefault="00217B3A" w:rsidP="00217B3A">
            <w:pPr>
              <w:rPr>
                <w:rFonts w:cs="Arial"/>
                <w:sz w:val="20"/>
                <w:szCs w:val="20"/>
              </w:rPr>
            </w:pPr>
            <w:r w:rsidRPr="00217B3A">
              <w:rPr>
                <w:rFonts w:cs="Arial"/>
                <w:bCs/>
                <w:sz w:val="20"/>
                <w:szCs w:val="20"/>
              </w:rPr>
              <w:fldChar w:fldCharType="begin">
                <w:ffData>
                  <w:name w:val="Text1"/>
                  <w:enabled/>
                  <w:calcOnExit w:val="0"/>
                  <w:textInput/>
                </w:ffData>
              </w:fldChar>
            </w:r>
            <w:r w:rsidRPr="00217B3A">
              <w:rPr>
                <w:rFonts w:cs="Arial"/>
                <w:bCs/>
                <w:sz w:val="20"/>
                <w:szCs w:val="20"/>
              </w:rPr>
              <w:instrText xml:space="preserve"> FORMTEXT </w:instrText>
            </w:r>
            <w:r w:rsidRPr="00217B3A">
              <w:rPr>
                <w:rFonts w:cs="Arial"/>
                <w:bCs/>
                <w:sz w:val="20"/>
                <w:szCs w:val="20"/>
              </w:rPr>
            </w:r>
            <w:r w:rsidRPr="00217B3A">
              <w:rPr>
                <w:rFonts w:cs="Arial"/>
                <w:bCs/>
                <w:sz w:val="20"/>
                <w:szCs w:val="20"/>
              </w:rPr>
              <w:fldChar w:fldCharType="separate"/>
            </w:r>
            <w:r w:rsidRPr="00217B3A">
              <w:rPr>
                <w:rFonts w:eastAsia="Arial Unicode MS" w:cs="Arial" w:hint="eastAsia"/>
                <w:bCs/>
                <w:noProof/>
                <w:sz w:val="20"/>
                <w:szCs w:val="20"/>
              </w:rPr>
              <w:t> </w:t>
            </w:r>
            <w:r w:rsidRPr="00217B3A">
              <w:rPr>
                <w:rFonts w:eastAsia="Arial Unicode MS" w:cs="Arial" w:hint="eastAsia"/>
                <w:bCs/>
                <w:noProof/>
                <w:sz w:val="20"/>
                <w:szCs w:val="20"/>
              </w:rPr>
              <w:t> </w:t>
            </w:r>
            <w:r w:rsidRPr="00217B3A">
              <w:rPr>
                <w:rFonts w:eastAsia="Arial Unicode MS" w:cs="Arial" w:hint="eastAsia"/>
                <w:bCs/>
                <w:noProof/>
                <w:sz w:val="20"/>
                <w:szCs w:val="20"/>
              </w:rPr>
              <w:t> </w:t>
            </w:r>
            <w:r w:rsidRPr="00217B3A">
              <w:rPr>
                <w:rFonts w:eastAsia="Arial Unicode MS" w:cs="Arial" w:hint="eastAsia"/>
                <w:bCs/>
                <w:noProof/>
                <w:sz w:val="20"/>
                <w:szCs w:val="20"/>
              </w:rPr>
              <w:t> </w:t>
            </w:r>
            <w:r w:rsidRPr="00217B3A">
              <w:rPr>
                <w:rFonts w:eastAsia="Arial Unicode MS" w:cs="Arial" w:hint="eastAsia"/>
                <w:bCs/>
                <w:noProof/>
                <w:sz w:val="20"/>
                <w:szCs w:val="20"/>
              </w:rPr>
              <w:t> </w:t>
            </w:r>
            <w:r w:rsidRPr="00217B3A">
              <w:rPr>
                <w:rFonts w:cs="Arial"/>
                <w:bCs/>
                <w:sz w:val="20"/>
                <w:szCs w:val="20"/>
              </w:rPr>
              <w:fldChar w:fldCharType="end"/>
            </w:r>
          </w:p>
        </w:tc>
      </w:tr>
    </w:tbl>
    <w:p w14:paraId="73A98C19" w14:textId="77777777" w:rsidR="00217B3A" w:rsidRPr="00217B3A" w:rsidRDefault="00217B3A" w:rsidP="00217B3A">
      <w:pPr>
        <w:widowControl w:val="0"/>
        <w:suppressAutoHyphens/>
        <w:autoSpaceDE w:val="0"/>
        <w:autoSpaceDN w:val="0"/>
        <w:adjustRightInd w:val="0"/>
        <w:textAlignment w:val="center"/>
        <w:rPr>
          <w:rFonts w:cs="Arial"/>
          <w:color w:val="0077B0"/>
          <w:sz w:val="21"/>
          <w:szCs w:val="21"/>
          <w:lang w:val="en-GB" w:eastAsia="en-US"/>
        </w:rPr>
      </w:pPr>
    </w:p>
    <w:tbl>
      <w:tblPr>
        <w:tblW w:w="8590" w:type="dxa"/>
        <w:tblInd w:w="-1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0"/>
        <w:gridCol w:w="2552"/>
        <w:gridCol w:w="2835"/>
        <w:gridCol w:w="793"/>
      </w:tblGrid>
      <w:tr w:rsidR="00217B3A" w:rsidRPr="00217B3A" w14:paraId="713DCEE9" w14:textId="77777777" w:rsidTr="00072F3C">
        <w:trPr>
          <w:trHeight w:val="369"/>
        </w:trPr>
        <w:tc>
          <w:tcPr>
            <w:tcW w:w="2410" w:type="dxa"/>
            <w:tcBorders>
              <w:top w:val="nil"/>
              <w:left w:val="nil"/>
              <w:bottom w:val="nil"/>
              <w:right w:val="single" w:sz="4" w:space="0" w:color="auto"/>
            </w:tcBorders>
            <w:vAlign w:val="center"/>
          </w:tcPr>
          <w:p w14:paraId="4A708DB9" w14:textId="77777777" w:rsidR="00217B3A" w:rsidRPr="00217B3A" w:rsidRDefault="00217B3A" w:rsidP="00217B3A">
            <w:pPr>
              <w:rPr>
                <w:rFonts w:cs="Arial"/>
                <w:sz w:val="21"/>
                <w:szCs w:val="21"/>
              </w:rPr>
            </w:pPr>
            <w:r w:rsidRPr="00217B3A">
              <w:rPr>
                <w:rFonts w:cs="Arial"/>
                <w:bCs/>
                <w:sz w:val="21"/>
                <w:szCs w:val="21"/>
              </w:rPr>
              <w:t>Employment Category:</w:t>
            </w:r>
          </w:p>
        </w:tc>
        <w:tc>
          <w:tcPr>
            <w:tcW w:w="2552" w:type="dxa"/>
            <w:tcBorders>
              <w:top w:val="single" w:sz="4" w:space="0" w:color="auto"/>
              <w:left w:val="single" w:sz="4" w:space="0" w:color="auto"/>
              <w:bottom w:val="single" w:sz="4" w:space="0" w:color="auto"/>
              <w:right w:val="nil"/>
            </w:tcBorders>
            <w:vAlign w:val="center"/>
          </w:tcPr>
          <w:p w14:paraId="5AF9C8BF" w14:textId="77777777" w:rsidR="00217B3A" w:rsidRPr="00217B3A" w:rsidRDefault="00217B3A" w:rsidP="00217B3A">
            <w:pPr>
              <w:tabs>
                <w:tab w:val="right" w:pos="10120"/>
              </w:tabs>
              <w:rPr>
                <w:rFonts w:cs="Arial"/>
                <w:b/>
                <w:bCs/>
                <w:sz w:val="21"/>
                <w:szCs w:val="21"/>
              </w:rPr>
            </w:pPr>
            <w:r w:rsidRPr="00217B3A">
              <w:rPr>
                <w:rFonts w:cs="Arial"/>
                <w:sz w:val="21"/>
                <w:szCs w:val="21"/>
              </w:rPr>
              <w:fldChar w:fldCharType="begin">
                <w:ffData>
                  <w:name w:val=""/>
                  <w:enabled/>
                  <w:calcOnExit w:val="0"/>
                  <w:checkBox>
                    <w:sizeAuto/>
                    <w:default w:val="0"/>
                  </w:checkBox>
                </w:ffData>
              </w:fldChar>
            </w:r>
            <w:r w:rsidRPr="00217B3A">
              <w:rPr>
                <w:rFonts w:cs="Arial"/>
                <w:sz w:val="21"/>
                <w:szCs w:val="21"/>
              </w:rPr>
              <w:instrText xml:space="preserve"> FORMCHECKBOX </w:instrText>
            </w:r>
            <w:r w:rsidR="00C85261">
              <w:rPr>
                <w:rFonts w:cs="Arial"/>
                <w:sz w:val="21"/>
                <w:szCs w:val="21"/>
              </w:rPr>
            </w:r>
            <w:r w:rsidR="00C85261">
              <w:rPr>
                <w:rFonts w:cs="Arial"/>
                <w:sz w:val="21"/>
                <w:szCs w:val="21"/>
              </w:rPr>
              <w:fldChar w:fldCharType="separate"/>
            </w:r>
            <w:r w:rsidRPr="00217B3A">
              <w:rPr>
                <w:rFonts w:cs="Arial"/>
                <w:sz w:val="21"/>
                <w:szCs w:val="21"/>
              </w:rPr>
              <w:fldChar w:fldCharType="end"/>
            </w:r>
            <w:r w:rsidRPr="00217B3A">
              <w:rPr>
                <w:rFonts w:cs="Arial"/>
                <w:sz w:val="21"/>
                <w:szCs w:val="21"/>
              </w:rPr>
              <w:t xml:space="preserve">  Public Sector Act </w:t>
            </w:r>
          </w:p>
        </w:tc>
        <w:tc>
          <w:tcPr>
            <w:tcW w:w="2835" w:type="dxa"/>
            <w:tcBorders>
              <w:top w:val="single" w:sz="4" w:space="0" w:color="auto"/>
              <w:left w:val="nil"/>
              <w:bottom w:val="single" w:sz="4" w:space="0" w:color="auto"/>
              <w:right w:val="nil"/>
            </w:tcBorders>
            <w:vAlign w:val="center"/>
          </w:tcPr>
          <w:p w14:paraId="3B973FB9" w14:textId="56B9E69B" w:rsidR="00217B3A" w:rsidRPr="00217B3A" w:rsidRDefault="00217B3A" w:rsidP="00217B3A">
            <w:pPr>
              <w:tabs>
                <w:tab w:val="right" w:pos="10120"/>
              </w:tabs>
              <w:rPr>
                <w:rFonts w:cs="Arial"/>
                <w:b/>
                <w:bCs/>
                <w:sz w:val="21"/>
                <w:szCs w:val="21"/>
              </w:rPr>
            </w:pPr>
          </w:p>
        </w:tc>
        <w:tc>
          <w:tcPr>
            <w:tcW w:w="793" w:type="dxa"/>
            <w:tcBorders>
              <w:top w:val="single" w:sz="4" w:space="0" w:color="auto"/>
              <w:left w:val="nil"/>
              <w:bottom w:val="single" w:sz="4" w:space="0" w:color="auto"/>
              <w:right w:val="single" w:sz="4" w:space="0" w:color="auto"/>
            </w:tcBorders>
            <w:vAlign w:val="center"/>
          </w:tcPr>
          <w:p w14:paraId="34746B1C" w14:textId="53FEB19D" w:rsidR="00217B3A" w:rsidRPr="00217B3A" w:rsidRDefault="00217B3A" w:rsidP="00217B3A">
            <w:pPr>
              <w:tabs>
                <w:tab w:val="right" w:pos="10120"/>
              </w:tabs>
              <w:rPr>
                <w:rFonts w:cs="Arial"/>
                <w:sz w:val="21"/>
                <w:szCs w:val="21"/>
              </w:rPr>
            </w:pPr>
          </w:p>
        </w:tc>
      </w:tr>
    </w:tbl>
    <w:p w14:paraId="6B37B442" w14:textId="77777777" w:rsidR="00217B3A" w:rsidRPr="00217B3A" w:rsidRDefault="00217B3A" w:rsidP="00217B3A">
      <w:pPr>
        <w:ind w:firstLine="2340"/>
        <w:rPr>
          <w:rFonts w:cs="Arial"/>
          <w:sz w:val="21"/>
          <w:szCs w:val="21"/>
        </w:rPr>
      </w:pPr>
    </w:p>
    <w:tbl>
      <w:tblPr>
        <w:tblW w:w="10510" w:type="dxa"/>
        <w:tblInd w:w="-1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0"/>
        <w:gridCol w:w="1440"/>
        <w:gridCol w:w="1980"/>
        <w:gridCol w:w="4680"/>
      </w:tblGrid>
      <w:tr w:rsidR="00217B3A" w:rsidRPr="00217B3A" w14:paraId="44EDD8EE" w14:textId="77777777" w:rsidTr="00021A6B">
        <w:trPr>
          <w:trHeight w:val="327"/>
        </w:trPr>
        <w:tc>
          <w:tcPr>
            <w:tcW w:w="2410" w:type="dxa"/>
            <w:tcBorders>
              <w:top w:val="nil"/>
              <w:left w:val="nil"/>
              <w:bottom w:val="nil"/>
              <w:right w:val="single" w:sz="4" w:space="0" w:color="auto"/>
            </w:tcBorders>
            <w:vAlign w:val="center"/>
          </w:tcPr>
          <w:p w14:paraId="530B2C4E" w14:textId="77777777" w:rsidR="00217B3A" w:rsidRPr="00217B3A" w:rsidRDefault="00217B3A" w:rsidP="00217B3A">
            <w:pPr>
              <w:jc w:val="both"/>
              <w:rPr>
                <w:rFonts w:cs="Arial"/>
                <w:sz w:val="21"/>
                <w:szCs w:val="21"/>
              </w:rPr>
            </w:pPr>
            <w:r w:rsidRPr="00217B3A">
              <w:rPr>
                <w:rFonts w:cs="Arial"/>
                <w:bCs/>
                <w:sz w:val="21"/>
                <w:szCs w:val="21"/>
              </w:rPr>
              <w:t>Job Type:</w:t>
            </w:r>
          </w:p>
        </w:tc>
        <w:bookmarkStart w:id="40" w:name="Check34"/>
        <w:tc>
          <w:tcPr>
            <w:tcW w:w="1440" w:type="dxa"/>
            <w:tcBorders>
              <w:top w:val="single" w:sz="4" w:space="0" w:color="auto"/>
              <w:left w:val="single" w:sz="4" w:space="0" w:color="auto"/>
              <w:bottom w:val="single" w:sz="4" w:space="0" w:color="auto"/>
              <w:right w:val="nil"/>
            </w:tcBorders>
            <w:vAlign w:val="center"/>
          </w:tcPr>
          <w:p w14:paraId="6EAF8E90" w14:textId="77777777" w:rsidR="00217B3A" w:rsidRPr="00217B3A" w:rsidRDefault="00217B3A" w:rsidP="00217B3A">
            <w:pPr>
              <w:rPr>
                <w:rFonts w:cs="Arial"/>
                <w:sz w:val="21"/>
                <w:szCs w:val="21"/>
              </w:rPr>
            </w:pPr>
            <w:r w:rsidRPr="00217B3A">
              <w:rPr>
                <w:rFonts w:cs="Arial"/>
                <w:sz w:val="21"/>
                <w:szCs w:val="21"/>
              </w:rPr>
              <w:fldChar w:fldCharType="begin">
                <w:ffData>
                  <w:name w:val="Check34"/>
                  <w:enabled/>
                  <w:calcOnExit w:val="0"/>
                  <w:checkBox>
                    <w:sizeAuto/>
                    <w:default w:val="0"/>
                  </w:checkBox>
                </w:ffData>
              </w:fldChar>
            </w:r>
            <w:r w:rsidRPr="00217B3A">
              <w:rPr>
                <w:rFonts w:cs="Arial"/>
                <w:sz w:val="21"/>
                <w:szCs w:val="21"/>
              </w:rPr>
              <w:instrText xml:space="preserve"> FORMCHECKBOX </w:instrText>
            </w:r>
            <w:r w:rsidR="00C85261">
              <w:rPr>
                <w:rFonts w:cs="Arial"/>
                <w:sz w:val="21"/>
                <w:szCs w:val="21"/>
              </w:rPr>
            </w:r>
            <w:r w:rsidR="00C85261">
              <w:rPr>
                <w:rFonts w:cs="Arial"/>
                <w:sz w:val="21"/>
                <w:szCs w:val="21"/>
              </w:rPr>
              <w:fldChar w:fldCharType="separate"/>
            </w:r>
            <w:r w:rsidRPr="00217B3A">
              <w:rPr>
                <w:rFonts w:cs="Arial"/>
                <w:sz w:val="21"/>
                <w:szCs w:val="21"/>
              </w:rPr>
              <w:fldChar w:fldCharType="end"/>
            </w:r>
            <w:bookmarkEnd w:id="40"/>
            <w:r w:rsidRPr="00217B3A">
              <w:rPr>
                <w:rFonts w:cs="Arial"/>
                <w:sz w:val="21"/>
                <w:szCs w:val="21"/>
              </w:rPr>
              <w:t xml:space="preserve"> Salaried</w:t>
            </w:r>
          </w:p>
        </w:tc>
        <w:tc>
          <w:tcPr>
            <w:tcW w:w="1980" w:type="dxa"/>
            <w:tcBorders>
              <w:top w:val="single" w:sz="4" w:space="0" w:color="auto"/>
              <w:left w:val="nil"/>
              <w:bottom w:val="single" w:sz="4" w:space="0" w:color="auto"/>
              <w:right w:val="nil"/>
            </w:tcBorders>
            <w:vAlign w:val="center"/>
          </w:tcPr>
          <w:p w14:paraId="5FFD2F89" w14:textId="77777777" w:rsidR="00217B3A" w:rsidRPr="00217B3A" w:rsidRDefault="00217B3A" w:rsidP="00217B3A">
            <w:pPr>
              <w:tabs>
                <w:tab w:val="right" w:pos="10120"/>
              </w:tabs>
              <w:rPr>
                <w:rFonts w:cs="Arial"/>
                <w:b/>
                <w:bCs/>
                <w:sz w:val="21"/>
                <w:szCs w:val="21"/>
              </w:rPr>
            </w:pPr>
            <w:r w:rsidRPr="00217B3A">
              <w:rPr>
                <w:rFonts w:cs="Arial"/>
                <w:sz w:val="21"/>
                <w:szCs w:val="21"/>
              </w:rPr>
              <w:fldChar w:fldCharType="begin">
                <w:ffData>
                  <w:name w:val="Check34"/>
                  <w:enabled/>
                  <w:calcOnExit w:val="0"/>
                  <w:checkBox>
                    <w:sizeAuto/>
                    <w:default w:val="0"/>
                  </w:checkBox>
                </w:ffData>
              </w:fldChar>
            </w:r>
            <w:r w:rsidRPr="00217B3A">
              <w:rPr>
                <w:rFonts w:cs="Arial"/>
                <w:sz w:val="21"/>
                <w:szCs w:val="21"/>
              </w:rPr>
              <w:instrText xml:space="preserve"> FORMCHECKBOX </w:instrText>
            </w:r>
            <w:r w:rsidR="00C85261">
              <w:rPr>
                <w:rFonts w:cs="Arial"/>
                <w:sz w:val="21"/>
                <w:szCs w:val="21"/>
              </w:rPr>
            </w:r>
            <w:r w:rsidR="00C85261">
              <w:rPr>
                <w:rFonts w:cs="Arial"/>
                <w:sz w:val="21"/>
                <w:szCs w:val="21"/>
              </w:rPr>
              <w:fldChar w:fldCharType="separate"/>
            </w:r>
            <w:r w:rsidRPr="00217B3A">
              <w:rPr>
                <w:rFonts w:cs="Arial"/>
                <w:sz w:val="21"/>
                <w:szCs w:val="21"/>
              </w:rPr>
              <w:fldChar w:fldCharType="end"/>
            </w:r>
            <w:r w:rsidRPr="00217B3A">
              <w:rPr>
                <w:rFonts w:cs="Arial"/>
                <w:sz w:val="21"/>
                <w:szCs w:val="21"/>
              </w:rPr>
              <w:t xml:space="preserve"> Weekly Paid</w:t>
            </w:r>
          </w:p>
        </w:tc>
        <w:tc>
          <w:tcPr>
            <w:tcW w:w="4680" w:type="dxa"/>
            <w:tcBorders>
              <w:top w:val="single" w:sz="4" w:space="0" w:color="auto"/>
              <w:left w:val="nil"/>
              <w:bottom w:val="single" w:sz="4" w:space="0" w:color="auto"/>
              <w:right w:val="single" w:sz="4" w:space="0" w:color="auto"/>
            </w:tcBorders>
            <w:vAlign w:val="center"/>
          </w:tcPr>
          <w:p w14:paraId="0F15731D" w14:textId="77777777" w:rsidR="00217B3A" w:rsidRPr="00217B3A" w:rsidRDefault="00217B3A" w:rsidP="00217B3A">
            <w:pPr>
              <w:tabs>
                <w:tab w:val="right" w:pos="10120"/>
              </w:tabs>
              <w:rPr>
                <w:rFonts w:cs="Arial"/>
                <w:sz w:val="21"/>
                <w:szCs w:val="21"/>
              </w:rPr>
            </w:pPr>
            <w:r w:rsidRPr="00217B3A">
              <w:rPr>
                <w:rFonts w:cs="Arial"/>
                <w:sz w:val="21"/>
                <w:szCs w:val="21"/>
              </w:rPr>
              <w:fldChar w:fldCharType="begin">
                <w:ffData>
                  <w:name w:val="Check18"/>
                  <w:enabled/>
                  <w:calcOnExit w:val="0"/>
                  <w:checkBox>
                    <w:sizeAuto/>
                    <w:default w:val="0"/>
                  </w:checkBox>
                </w:ffData>
              </w:fldChar>
            </w:r>
            <w:r w:rsidRPr="00217B3A">
              <w:rPr>
                <w:rFonts w:cs="Arial"/>
                <w:sz w:val="21"/>
                <w:szCs w:val="21"/>
              </w:rPr>
              <w:instrText xml:space="preserve"> FORMCHECKBOX </w:instrText>
            </w:r>
            <w:r w:rsidR="00C85261">
              <w:rPr>
                <w:rFonts w:cs="Arial"/>
                <w:sz w:val="21"/>
                <w:szCs w:val="21"/>
              </w:rPr>
            </w:r>
            <w:r w:rsidR="00C85261">
              <w:rPr>
                <w:rFonts w:cs="Arial"/>
                <w:sz w:val="21"/>
                <w:szCs w:val="21"/>
              </w:rPr>
              <w:fldChar w:fldCharType="separate"/>
            </w:r>
            <w:r w:rsidRPr="00217B3A">
              <w:rPr>
                <w:rFonts w:cs="Arial"/>
                <w:sz w:val="21"/>
                <w:szCs w:val="21"/>
              </w:rPr>
              <w:fldChar w:fldCharType="end"/>
            </w:r>
            <w:r w:rsidRPr="00217B3A">
              <w:rPr>
                <w:rFonts w:cs="Arial"/>
                <w:sz w:val="21"/>
                <w:szCs w:val="21"/>
              </w:rPr>
              <w:t xml:space="preserve"> Other: </w:t>
            </w:r>
            <w:r w:rsidRPr="00217B3A">
              <w:rPr>
                <w:rFonts w:cs="Arial"/>
                <w:sz w:val="21"/>
                <w:szCs w:val="21"/>
              </w:rPr>
              <w:fldChar w:fldCharType="begin">
                <w:ffData>
                  <w:name w:val="Text22"/>
                  <w:enabled/>
                  <w:calcOnExit w:val="0"/>
                  <w:textInput/>
                </w:ffData>
              </w:fldChar>
            </w:r>
            <w:r w:rsidRPr="00217B3A">
              <w:rPr>
                <w:rFonts w:cs="Arial"/>
                <w:sz w:val="21"/>
                <w:szCs w:val="21"/>
              </w:rPr>
              <w:instrText xml:space="preserve"> FORMTEXT </w:instrText>
            </w:r>
            <w:r w:rsidRPr="00217B3A">
              <w:rPr>
                <w:rFonts w:cs="Arial"/>
                <w:sz w:val="21"/>
                <w:szCs w:val="21"/>
              </w:rPr>
            </w:r>
            <w:r w:rsidRPr="00217B3A">
              <w:rPr>
                <w:rFonts w:cs="Arial"/>
                <w:sz w:val="21"/>
                <w:szCs w:val="21"/>
              </w:rPr>
              <w:fldChar w:fldCharType="separate"/>
            </w:r>
            <w:r w:rsidRPr="00217B3A">
              <w:rPr>
                <w:rFonts w:cs="Arial"/>
                <w:noProof/>
                <w:sz w:val="21"/>
                <w:szCs w:val="21"/>
              </w:rPr>
              <w:t> </w:t>
            </w:r>
            <w:r w:rsidRPr="00217B3A">
              <w:rPr>
                <w:rFonts w:cs="Arial"/>
                <w:noProof/>
                <w:sz w:val="21"/>
                <w:szCs w:val="21"/>
              </w:rPr>
              <w:t> </w:t>
            </w:r>
            <w:r w:rsidRPr="00217B3A">
              <w:rPr>
                <w:rFonts w:cs="Arial"/>
                <w:noProof/>
                <w:sz w:val="21"/>
                <w:szCs w:val="21"/>
              </w:rPr>
              <w:t> </w:t>
            </w:r>
            <w:r w:rsidRPr="00217B3A">
              <w:rPr>
                <w:rFonts w:cs="Arial"/>
                <w:noProof/>
                <w:sz w:val="21"/>
                <w:szCs w:val="21"/>
              </w:rPr>
              <w:t> </w:t>
            </w:r>
            <w:r w:rsidRPr="00217B3A">
              <w:rPr>
                <w:rFonts w:cs="Arial"/>
                <w:noProof/>
                <w:sz w:val="21"/>
                <w:szCs w:val="21"/>
              </w:rPr>
              <w:t> </w:t>
            </w:r>
            <w:r w:rsidRPr="00217B3A">
              <w:rPr>
                <w:rFonts w:cs="Arial"/>
                <w:sz w:val="21"/>
                <w:szCs w:val="21"/>
              </w:rPr>
              <w:fldChar w:fldCharType="end"/>
            </w:r>
          </w:p>
        </w:tc>
      </w:tr>
    </w:tbl>
    <w:p w14:paraId="73A8018B" w14:textId="77777777" w:rsidR="00217B3A" w:rsidRPr="00217B3A" w:rsidRDefault="00217B3A" w:rsidP="00217B3A">
      <w:pPr>
        <w:ind w:firstLine="2340"/>
        <w:rPr>
          <w:rFonts w:cs="Arial"/>
          <w:sz w:val="21"/>
          <w:szCs w:val="21"/>
        </w:rPr>
      </w:pPr>
    </w:p>
    <w:tbl>
      <w:tblPr>
        <w:tblW w:w="363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1701"/>
        <w:gridCol w:w="236"/>
      </w:tblGrid>
      <w:tr w:rsidR="004628CC" w:rsidRPr="00217B3A" w14:paraId="0BE6C695" w14:textId="77777777" w:rsidTr="004628CC">
        <w:trPr>
          <w:cantSplit/>
          <w:trHeight w:val="360"/>
        </w:trPr>
        <w:tc>
          <w:tcPr>
            <w:tcW w:w="1701" w:type="dxa"/>
            <w:vAlign w:val="center"/>
          </w:tcPr>
          <w:p w14:paraId="0F501E98" w14:textId="77777777" w:rsidR="004628CC" w:rsidRPr="00217B3A" w:rsidRDefault="004628CC" w:rsidP="00217B3A">
            <w:pPr>
              <w:jc w:val="both"/>
              <w:rPr>
                <w:rFonts w:cs="Arial"/>
                <w:sz w:val="21"/>
                <w:szCs w:val="21"/>
              </w:rPr>
            </w:pPr>
            <w:r w:rsidRPr="00217B3A">
              <w:rPr>
                <w:rFonts w:cs="Arial"/>
                <w:sz w:val="21"/>
                <w:szCs w:val="21"/>
              </w:rPr>
              <w:fldChar w:fldCharType="begin">
                <w:ffData>
                  <w:name w:val=""/>
                  <w:enabled/>
                  <w:calcOnExit w:val="0"/>
                  <w:checkBox>
                    <w:sizeAuto/>
                    <w:default w:val="0"/>
                  </w:checkBox>
                </w:ffData>
              </w:fldChar>
            </w:r>
            <w:r w:rsidRPr="00217B3A">
              <w:rPr>
                <w:rFonts w:cs="Arial"/>
                <w:sz w:val="21"/>
                <w:szCs w:val="21"/>
              </w:rPr>
              <w:instrText xml:space="preserve"> FORMCHECKBOX </w:instrText>
            </w:r>
            <w:r w:rsidR="00C85261">
              <w:rPr>
                <w:rFonts w:cs="Arial"/>
                <w:sz w:val="21"/>
                <w:szCs w:val="21"/>
              </w:rPr>
            </w:r>
            <w:r w:rsidR="00C85261">
              <w:rPr>
                <w:rFonts w:cs="Arial"/>
                <w:sz w:val="21"/>
                <w:szCs w:val="21"/>
              </w:rPr>
              <w:fldChar w:fldCharType="separate"/>
            </w:r>
            <w:r w:rsidRPr="00217B3A">
              <w:rPr>
                <w:rFonts w:cs="Arial"/>
                <w:sz w:val="21"/>
                <w:szCs w:val="21"/>
              </w:rPr>
              <w:fldChar w:fldCharType="end"/>
            </w:r>
            <w:r w:rsidRPr="00217B3A">
              <w:rPr>
                <w:rFonts w:cs="Arial"/>
                <w:sz w:val="21"/>
                <w:szCs w:val="21"/>
              </w:rPr>
              <w:t xml:space="preserve"> Full-time</w:t>
            </w:r>
          </w:p>
        </w:tc>
        <w:tc>
          <w:tcPr>
            <w:tcW w:w="1701" w:type="dxa"/>
            <w:vAlign w:val="center"/>
          </w:tcPr>
          <w:p w14:paraId="0FB272AE" w14:textId="77777777" w:rsidR="004628CC" w:rsidRPr="00217B3A" w:rsidRDefault="004628CC" w:rsidP="00217B3A">
            <w:pPr>
              <w:rPr>
                <w:rFonts w:cs="Arial"/>
                <w:sz w:val="21"/>
                <w:szCs w:val="21"/>
              </w:rPr>
            </w:pPr>
            <w:r w:rsidRPr="00217B3A">
              <w:rPr>
                <w:rFonts w:cs="Arial"/>
                <w:sz w:val="21"/>
                <w:szCs w:val="21"/>
              </w:rPr>
              <w:fldChar w:fldCharType="begin">
                <w:ffData>
                  <w:name w:val="Check1"/>
                  <w:enabled/>
                  <w:calcOnExit w:val="0"/>
                  <w:checkBox>
                    <w:sizeAuto/>
                    <w:default w:val="0"/>
                  </w:checkBox>
                </w:ffData>
              </w:fldChar>
            </w:r>
            <w:r w:rsidRPr="00217B3A">
              <w:rPr>
                <w:rFonts w:cs="Arial"/>
                <w:sz w:val="21"/>
                <w:szCs w:val="21"/>
              </w:rPr>
              <w:instrText xml:space="preserve"> FORMCHECKBOX </w:instrText>
            </w:r>
            <w:r w:rsidR="00C85261">
              <w:rPr>
                <w:rFonts w:cs="Arial"/>
                <w:sz w:val="21"/>
                <w:szCs w:val="21"/>
              </w:rPr>
            </w:r>
            <w:r w:rsidR="00C85261">
              <w:rPr>
                <w:rFonts w:cs="Arial"/>
                <w:sz w:val="21"/>
                <w:szCs w:val="21"/>
              </w:rPr>
              <w:fldChar w:fldCharType="separate"/>
            </w:r>
            <w:r w:rsidRPr="00217B3A">
              <w:rPr>
                <w:rFonts w:cs="Arial"/>
                <w:sz w:val="21"/>
                <w:szCs w:val="21"/>
              </w:rPr>
              <w:fldChar w:fldCharType="end"/>
            </w:r>
            <w:r w:rsidRPr="00217B3A">
              <w:rPr>
                <w:rFonts w:cs="Arial"/>
                <w:sz w:val="21"/>
                <w:szCs w:val="21"/>
              </w:rPr>
              <w:t xml:space="preserve"> Part-time</w:t>
            </w:r>
          </w:p>
        </w:tc>
        <w:tc>
          <w:tcPr>
            <w:tcW w:w="236" w:type="dxa"/>
            <w:vAlign w:val="center"/>
          </w:tcPr>
          <w:p w14:paraId="22755FBE" w14:textId="77777777" w:rsidR="004628CC" w:rsidRPr="00217B3A" w:rsidRDefault="004628CC" w:rsidP="00217B3A">
            <w:pPr>
              <w:rPr>
                <w:rFonts w:cs="Arial"/>
                <w:sz w:val="21"/>
                <w:szCs w:val="21"/>
              </w:rPr>
            </w:pPr>
          </w:p>
        </w:tc>
      </w:tr>
    </w:tbl>
    <w:p w14:paraId="2F5CEB57" w14:textId="77777777" w:rsidR="00217B3A" w:rsidRPr="00217B3A" w:rsidRDefault="00217B3A" w:rsidP="00217B3A">
      <w:pPr>
        <w:widowControl w:val="0"/>
        <w:pBdr>
          <w:bottom w:val="single" w:sz="4" w:space="1" w:color="auto"/>
        </w:pBdr>
        <w:suppressAutoHyphens/>
        <w:autoSpaceDE w:val="0"/>
        <w:autoSpaceDN w:val="0"/>
        <w:adjustRightInd w:val="0"/>
        <w:textAlignment w:val="center"/>
        <w:rPr>
          <w:rFonts w:cs="Arial"/>
          <w:color w:val="0077B0"/>
          <w:sz w:val="21"/>
          <w:szCs w:val="21"/>
          <w:lang w:val="en-GB" w:eastAsia="en-US"/>
        </w:rPr>
      </w:pPr>
    </w:p>
    <w:p w14:paraId="1ABD3EB3" w14:textId="77777777" w:rsidR="00217B3A" w:rsidRPr="00217B3A" w:rsidRDefault="00217B3A" w:rsidP="00217B3A">
      <w:pPr>
        <w:widowControl w:val="0"/>
        <w:pBdr>
          <w:bottom w:val="single" w:sz="4" w:space="1" w:color="auto"/>
        </w:pBdr>
        <w:suppressAutoHyphens/>
        <w:autoSpaceDE w:val="0"/>
        <w:autoSpaceDN w:val="0"/>
        <w:adjustRightInd w:val="0"/>
        <w:textAlignment w:val="center"/>
        <w:rPr>
          <w:rFonts w:cs="Arial"/>
          <w:color w:val="0077B0"/>
          <w:sz w:val="21"/>
          <w:szCs w:val="21"/>
          <w:lang w:val="en-GB" w:eastAsia="en-US"/>
        </w:rPr>
      </w:pPr>
      <w:r w:rsidRPr="00217B3A">
        <w:rPr>
          <w:rFonts w:cs="Arial"/>
          <w:color w:val="0077B0"/>
          <w:sz w:val="21"/>
          <w:szCs w:val="21"/>
          <w:lang w:val="en-GB" w:eastAsia="en-US"/>
        </w:rPr>
        <w:t>Section 2: Leave balance</w:t>
      </w:r>
    </w:p>
    <w:p w14:paraId="691B278D" w14:textId="77777777" w:rsidR="00217B3A" w:rsidRPr="00217B3A" w:rsidRDefault="00217B3A" w:rsidP="00217B3A">
      <w:pPr>
        <w:tabs>
          <w:tab w:val="left" w:pos="2376"/>
        </w:tabs>
        <w:rPr>
          <w:rFonts w:cs="Arial"/>
          <w:color w:val="0077B0"/>
          <w:sz w:val="21"/>
          <w:szCs w:val="21"/>
          <w:lang w:val="en-GB" w:eastAsia="en-US"/>
        </w:rPr>
      </w:pPr>
    </w:p>
    <w:p w14:paraId="51C933D9" w14:textId="77777777" w:rsidR="00217B3A" w:rsidRPr="00217B3A" w:rsidRDefault="00217B3A" w:rsidP="00217B3A">
      <w:pPr>
        <w:widowControl w:val="0"/>
        <w:pBdr>
          <w:bottom w:val="single" w:sz="4" w:space="1" w:color="auto"/>
        </w:pBdr>
        <w:suppressAutoHyphens/>
        <w:autoSpaceDE w:val="0"/>
        <w:autoSpaceDN w:val="0"/>
        <w:adjustRightInd w:val="0"/>
        <w:textAlignment w:val="center"/>
        <w:rPr>
          <w:rFonts w:cs="Arial"/>
          <w:color w:val="0077B0"/>
          <w:sz w:val="21"/>
          <w:szCs w:val="21"/>
          <w:lang w:val="en-GB" w:eastAsia="en-US"/>
        </w:rPr>
      </w:pPr>
      <w:r w:rsidRPr="00217B3A">
        <w:rPr>
          <w:rFonts w:cs="Arial"/>
          <w:b/>
          <w:bCs/>
          <w:sz w:val="21"/>
          <w:szCs w:val="21"/>
        </w:rPr>
        <w:t xml:space="preserve">As at date:      </w:t>
      </w:r>
      <w:r w:rsidRPr="00217B3A">
        <w:rPr>
          <w:rFonts w:cs="Arial"/>
          <w:bCs/>
          <w:color w:val="0077B0"/>
          <w:sz w:val="21"/>
          <w:szCs w:val="21"/>
          <w:lang w:val="en-GB" w:eastAsia="en-US"/>
        </w:rPr>
        <w:fldChar w:fldCharType="begin">
          <w:ffData>
            <w:name w:val="Text21"/>
            <w:enabled/>
            <w:calcOnExit w:val="0"/>
            <w:textInput>
              <w:type w:val="date"/>
              <w:format w:val="d/MM/yyyy"/>
            </w:textInput>
          </w:ffData>
        </w:fldChar>
      </w:r>
      <w:r w:rsidRPr="00217B3A">
        <w:rPr>
          <w:rFonts w:cs="Arial"/>
          <w:bCs/>
          <w:color w:val="0077B0"/>
          <w:sz w:val="21"/>
          <w:szCs w:val="21"/>
          <w:lang w:val="en-GB" w:eastAsia="en-US"/>
        </w:rPr>
        <w:instrText xml:space="preserve"> FORMTEXT </w:instrText>
      </w:r>
      <w:r w:rsidRPr="00217B3A">
        <w:rPr>
          <w:rFonts w:cs="Arial"/>
          <w:bCs/>
          <w:color w:val="0077B0"/>
          <w:sz w:val="21"/>
          <w:szCs w:val="21"/>
          <w:lang w:val="en-GB" w:eastAsia="en-US"/>
        </w:rPr>
      </w:r>
      <w:r w:rsidRPr="00217B3A">
        <w:rPr>
          <w:rFonts w:cs="Arial"/>
          <w:bCs/>
          <w:color w:val="0077B0"/>
          <w:sz w:val="21"/>
          <w:szCs w:val="21"/>
          <w:lang w:val="en-GB" w:eastAsia="en-US"/>
        </w:rPr>
        <w:fldChar w:fldCharType="separate"/>
      </w:r>
      <w:r w:rsidRPr="00217B3A">
        <w:rPr>
          <w:rFonts w:cs="Arial"/>
          <w:bCs/>
          <w:color w:val="0077B0"/>
          <w:sz w:val="21"/>
          <w:szCs w:val="21"/>
          <w:lang w:val="en-GB" w:eastAsia="en-US"/>
        </w:rPr>
        <w:t> </w:t>
      </w:r>
      <w:r w:rsidRPr="00217B3A">
        <w:rPr>
          <w:rFonts w:cs="Arial"/>
          <w:bCs/>
          <w:color w:val="0077B0"/>
          <w:sz w:val="21"/>
          <w:szCs w:val="21"/>
          <w:lang w:val="en-GB" w:eastAsia="en-US"/>
        </w:rPr>
        <w:t> </w:t>
      </w:r>
      <w:r w:rsidRPr="00217B3A">
        <w:rPr>
          <w:rFonts w:cs="Arial"/>
          <w:bCs/>
          <w:color w:val="0077B0"/>
          <w:sz w:val="21"/>
          <w:szCs w:val="21"/>
          <w:lang w:val="en-GB" w:eastAsia="en-US"/>
        </w:rPr>
        <w:t> </w:t>
      </w:r>
      <w:r w:rsidRPr="00217B3A">
        <w:rPr>
          <w:rFonts w:cs="Arial"/>
          <w:bCs/>
          <w:color w:val="0077B0"/>
          <w:sz w:val="21"/>
          <w:szCs w:val="21"/>
          <w:lang w:val="en-GB" w:eastAsia="en-US"/>
        </w:rPr>
        <w:t> </w:t>
      </w:r>
      <w:r w:rsidRPr="00217B3A">
        <w:rPr>
          <w:rFonts w:cs="Arial"/>
          <w:bCs/>
          <w:color w:val="0077B0"/>
          <w:sz w:val="21"/>
          <w:szCs w:val="21"/>
          <w:lang w:val="en-GB" w:eastAsia="en-US"/>
        </w:rPr>
        <w:t> </w:t>
      </w:r>
      <w:r w:rsidRPr="00217B3A">
        <w:rPr>
          <w:rFonts w:cs="Arial"/>
          <w:bCs/>
          <w:color w:val="0077B0"/>
          <w:sz w:val="21"/>
          <w:szCs w:val="21"/>
          <w:lang w:val="en-GB" w:eastAsia="en-US"/>
        </w:rPr>
        <w:fldChar w:fldCharType="end"/>
      </w:r>
      <w:r w:rsidRPr="00217B3A">
        <w:rPr>
          <w:rFonts w:cs="Arial"/>
          <w:b/>
          <w:bCs/>
          <w:sz w:val="21"/>
          <w:szCs w:val="21"/>
        </w:rPr>
        <w:t xml:space="preserve">           This employee has a total leave balance of:  </w:t>
      </w:r>
      <w:r w:rsidRPr="00217B3A">
        <w:rPr>
          <w:rFonts w:cs="Arial"/>
          <w:bCs/>
          <w:color w:val="0077B0"/>
          <w:sz w:val="21"/>
          <w:szCs w:val="21"/>
          <w:lang w:val="en-GB" w:eastAsia="en-US"/>
        </w:rPr>
        <w:fldChar w:fldCharType="begin">
          <w:ffData>
            <w:name w:val="Text21"/>
            <w:enabled/>
            <w:calcOnExit w:val="0"/>
            <w:textInput>
              <w:type w:val="date"/>
              <w:format w:val="d/MM/yyyy"/>
            </w:textInput>
          </w:ffData>
        </w:fldChar>
      </w:r>
      <w:r w:rsidRPr="00217B3A">
        <w:rPr>
          <w:rFonts w:cs="Arial"/>
          <w:bCs/>
          <w:color w:val="0077B0"/>
          <w:sz w:val="21"/>
          <w:szCs w:val="21"/>
          <w:lang w:val="en-GB" w:eastAsia="en-US"/>
        </w:rPr>
        <w:instrText xml:space="preserve"> FORMTEXT </w:instrText>
      </w:r>
      <w:r w:rsidRPr="00217B3A">
        <w:rPr>
          <w:rFonts w:cs="Arial"/>
          <w:bCs/>
          <w:color w:val="0077B0"/>
          <w:sz w:val="21"/>
          <w:szCs w:val="21"/>
          <w:lang w:val="en-GB" w:eastAsia="en-US"/>
        </w:rPr>
      </w:r>
      <w:r w:rsidRPr="00217B3A">
        <w:rPr>
          <w:rFonts w:cs="Arial"/>
          <w:bCs/>
          <w:color w:val="0077B0"/>
          <w:sz w:val="21"/>
          <w:szCs w:val="21"/>
          <w:lang w:val="en-GB" w:eastAsia="en-US"/>
        </w:rPr>
        <w:fldChar w:fldCharType="separate"/>
      </w:r>
      <w:r w:rsidRPr="00217B3A">
        <w:rPr>
          <w:rFonts w:cs="Arial"/>
          <w:bCs/>
          <w:color w:val="0077B0"/>
          <w:sz w:val="21"/>
          <w:szCs w:val="21"/>
          <w:lang w:val="en-GB" w:eastAsia="en-US"/>
        </w:rPr>
        <w:t> </w:t>
      </w:r>
      <w:r w:rsidRPr="00217B3A">
        <w:rPr>
          <w:rFonts w:cs="Arial"/>
          <w:bCs/>
          <w:color w:val="0077B0"/>
          <w:sz w:val="21"/>
          <w:szCs w:val="21"/>
          <w:lang w:val="en-GB" w:eastAsia="en-US"/>
        </w:rPr>
        <w:t> </w:t>
      </w:r>
      <w:r w:rsidRPr="00217B3A">
        <w:rPr>
          <w:rFonts w:cs="Arial"/>
          <w:bCs/>
          <w:color w:val="0077B0"/>
          <w:sz w:val="21"/>
          <w:szCs w:val="21"/>
          <w:lang w:val="en-GB" w:eastAsia="en-US"/>
        </w:rPr>
        <w:t> </w:t>
      </w:r>
      <w:r w:rsidRPr="00217B3A">
        <w:rPr>
          <w:rFonts w:cs="Arial"/>
          <w:bCs/>
          <w:color w:val="0077B0"/>
          <w:sz w:val="21"/>
          <w:szCs w:val="21"/>
          <w:lang w:val="en-GB" w:eastAsia="en-US"/>
        </w:rPr>
        <w:t> </w:t>
      </w:r>
      <w:r w:rsidRPr="00217B3A">
        <w:rPr>
          <w:rFonts w:cs="Arial"/>
          <w:bCs/>
          <w:color w:val="0077B0"/>
          <w:sz w:val="21"/>
          <w:szCs w:val="21"/>
          <w:lang w:val="en-GB" w:eastAsia="en-US"/>
        </w:rPr>
        <w:t> </w:t>
      </w:r>
      <w:r w:rsidRPr="00217B3A">
        <w:rPr>
          <w:rFonts w:cs="Arial"/>
          <w:bCs/>
          <w:color w:val="0077B0"/>
          <w:sz w:val="21"/>
          <w:szCs w:val="21"/>
          <w:lang w:val="en-GB" w:eastAsia="en-US"/>
        </w:rPr>
        <w:fldChar w:fldCharType="end"/>
      </w:r>
      <w:r w:rsidRPr="00217B3A">
        <w:rPr>
          <w:rFonts w:cs="Arial"/>
          <w:bCs/>
          <w:color w:val="0077B0"/>
          <w:sz w:val="21"/>
          <w:szCs w:val="21"/>
          <w:lang w:val="en-GB" w:eastAsia="en-US"/>
        </w:rPr>
        <w:t xml:space="preserve">  hours    </w:t>
      </w:r>
    </w:p>
    <w:p w14:paraId="2ED6EDB1" w14:textId="77777777" w:rsidR="00217B3A" w:rsidRPr="00217B3A" w:rsidRDefault="00217B3A" w:rsidP="00217B3A">
      <w:pPr>
        <w:widowControl w:val="0"/>
        <w:pBdr>
          <w:bottom w:val="single" w:sz="4" w:space="1" w:color="auto"/>
        </w:pBdr>
        <w:suppressAutoHyphens/>
        <w:autoSpaceDE w:val="0"/>
        <w:autoSpaceDN w:val="0"/>
        <w:adjustRightInd w:val="0"/>
        <w:textAlignment w:val="center"/>
        <w:rPr>
          <w:rFonts w:cs="Arial"/>
          <w:color w:val="0077B0"/>
          <w:sz w:val="21"/>
          <w:szCs w:val="21"/>
          <w:lang w:val="en-GB" w:eastAsia="en-US"/>
        </w:rPr>
      </w:pPr>
    </w:p>
    <w:p w14:paraId="06695B52" w14:textId="77777777" w:rsidR="00217B3A" w:rsidRPr="00217B3A" w:rsidRDefault="00217B3A" w:rsidP="00217B3A">
      <w:pPr>
        <w:widowControl w:val="0"/>
        <w:pBdr>
          <w:bottom w:val="single" w:sz="4" w:space="1" w:color="auto"/>
        </w:pBdr>
        <w:suppressAutoHyphens/>
        <w:autoSpaceDE w:val="0"/>
        <w:autoSpaceDN w:val="0"/>
        <w:adjustRightInd w:val="0"/>
        <w:textAlignment w:val="center"/>
        <w:rPr>
          <w:rFonts w:cs="Arial"/>
          <w:color w:val="0077B0"/>
          <w:sz w:val="21"/>
          <w:szCs w:val="21"/>
          <w:lang w:val="en-GB" w:eastAsia="en-US"/>
        </w:rPr>
      </w:pPr>
      <w:r w:rsidRPr="00217B3A">
        <w:rPr>
          <w:rFonts w:cs="Arial"/>
          <w:color w:val="0077B0"/>
          <w:sz w:val="21"/>
          <w:szCs w:val="21"/>
          <w:lang w:val="en-GB" w:eastAsia="en-US"/>
        </w:rPr>
        <w:t>Section 3: Reduction Plan</w:t>
      </w:r>
    </w:p>
    <w:p w14:paraId="12E11F3A" w14:textId="77777777" w:rsidR="00217B3A" w:rsidRPr="00217B3A" w:rsidRDefault="00217B3A" w:rsidP="00217B3A">
      <w:pPr>
        <w:tabs>
          <w:tab w:val="left" w:pos="2376"/>
        </w:tabs>
        <w:rPr>
          <w:rFonts w:cs="Arial"/>
          <w:color w:val="0077B0"/>
          <w:sz w:val="21"/>
          <w:szCs w:val="21"/>
          <w:lang w:val="en-GB" w:eastAsia="en-US"/>
        </w:rPr>
      </w:pPr>
    </w:p>
    <w:p w14:paraId="61779DA7" w14:textId="77777777" w:rsidR="00217B3A" w:rsidRPr="00217B3A" w:rsidRDefault="00217B3A" w:rsidP="00217B3A">
      <w:pPr>
        <w:tabs>
          <w:tab w:val="left" w:pos="2376"/>
        </w:tabs>
        <w:rPr>
          <w:rFonts w:cs="Arial"/>
          <w:b/>
          <w:bCs/>
          <w:sz w:val="20"/>
          <w:szCs w:val="20"/>
        </w:rPr>
      </w:pPr>
      <w:r w:rsidRPr="00217B3A">
        <w:rPr>
          <w:rFonts w:cs="Arial"/>
          <w:b/>
          <w:bCs/>
          <w:sz w:val="20"/>
          <w:szCs w:val="20"/>
        </w:rPr>
        <w:t>This section to be completed by the employee and submitted through to their line manager for approval.</w:t>
      </w:r>
    </w:p>
    <w:p w14:paraId="44E8089A" w14:textId="77777777" w:rsidR="00217B3A" w:rsidRPr="00217B3A" w:rsidRDefault="00217B3A" w:rsidP="00217B3A">
      <w:pPr>
        <w:tabs>
          <w:tab w:val="left" w:pos="2376"/>
        </w:tabs>
        <w:rPr>
          <w:rFonts w:cs="Arial"/>
          <w:b/>
          <w:bCs/>
          <w:sz w:val="20"/>
          <w:szCs w:val="20"/>
        </w:rPr>
      </w:pPr>
    </w:p>
    <w:p w14:paraId="149EDC3B" w14:textId="77777777" w:rsidR="00217B3A" w:rsidRPr="00217B3A" w:rsidRDefault="00217B3A" w:rsidP="00217B3A">
      <w:pPr>
        <w:ind w:right="-164"/>
        <w:rPr>
          <w:rFonts w:cs="Arial"/>
          <w:b/>
          <w:sz w:val="20"/>
          <w:szCs w:val="20"/>
        </w:rPr>
      </w:pPr>
      <w:r w:rsidRPr="00217B3A">
        <w:rPr>
          <w:rFonts w:cs="Arial"/>
          <w:b/>
          <w:sz w:val="20"/>
          <w:szCs w:val="20"/>
        </w:rPr>
        <w:t>Following discussion between the employee and the line manager, the following leave periods have been agreed in order to exhaust this entitlement:</w:t>
      </w:r>
    </w:p>
    <w:p w14:paraId="2D738692" w14:textId="77777777" w:rsidR="00217B3A" w:rsidRPr="00217B3A" w:rsidRDefault="00217B3A" w:rsidP="00217B3A">
      <w:pPr>
        <w:ind w:right="-164"/>
        <w:rPr>
          <w:rFonts w:cs="Arial"/>
          <w:b/>
          <w:sz w:val="8"/>
          <w:szCs w:val="8"/>
        </w:rPr>
      </w:pPr>
    </w:p>
    <w:tbl>
      <w:tblPr>
        <w:tblStyle w:val="TableGrid1"/>
        <w:tblW w:w="10201" w:type="dxa"/>
        <w:tblLook w:val="04A0" w:firstRow="1" w:lastRow="0" w:firstColumn="1" w:lastColumn="0" w:noHBand="0" w:noVBand="1"/>
      </w:tblPr>
      <w:tblGrid>
        <w:gridCol w:w="2040"/>
        <w:gridCol w:w="2040"/>
        <w:gridCol w:w="2040"/>
        <w:gridCol w:w="2040"/>
        <w:gridCol w:w="2041"/>
      </w:tblGrid>
      <w:tr w:rsidR="00217B3A" w:rsidRPr="00217B3A" w14:paraId="43670273" w14:textId="77777777" w:rsidTr="00021A6B">
        <w:tc>
          <w:tcPr>
            <w:tcW w:w="2040" w:type="dxa"/>
          </w:tcPr>
          <w:p w14:paraId="43FE5F4A" w14:textId="77777777" w:rsidR="00217B3A" w:rsidRPr="00217B3A" w:rsidRDefault="00217B3A" w:rsidP="00217B3A">
            <w:pPr>
              <w:rPr>
                <w:rFonts w:cs="Arial"/>
                <w:b/>
                <w:bCs/>
                <w:sz w:val="21"/>
                <w:szCs w:val="21"/>
              </w:rPr>
            </w:pPr>
            <w:r w:rsidRPr="00217B3A">
              <w:rPr>
                <w:rFonts w:cs="Arial"/>
                <w:b/>
                <w:bCs/>
                <w:sz w:val="21"/>
                <w:szCs w:val="21"/>
              </w:rPr>
              <w:t>From</w:t>
            </w:r>
          </w:p>
        </w:tc>
        <w:tc>
          <w:tcPr>
            <w:tcW w:w="2040" w:type="dxa"/>
          </w:tcPr>
          <w:p w14:paraId="109A61F8" w14:textId="77777777" w:rsidR="00217B3A" w:rsidRPr="00217B3A" w:rsidRDefault="00217B3A" w:rsidP="00217B3A">
            <w:pPr>
              <w:rPr>
                <w:rFonts w:cs="Arial"/>
                <w:b/>
                <w:bCs/>
                <w:sz w:val="21"/>
                <w:szCs w:val="21"/>
              </w:rPr>
            </w:pPr>
            <w:r w:rsidRPr="00217B3A">
              <w:rPr>
                <w:rFonts w:cs="Arial"/>
                <w:b/>
                <w:bCs/>
                <w:sz w:val="21"/>
                <w:szCs w:val="21"/>
              </w:rPr>
              <w:t>To</w:t>
            </w:r>
          </w:p>
        </w:tc>
        <w:tc>
          <w:tcPr>
            <w:tcW w:w="2040" w:type="dxa"/>
          </w:tcPr>
          <w:p w14:paraId="0DAD1088" w14:textId="77777777" w:rsidR="00217B3A" w:rsidRPr="00217B3A" w:rsidRDefault="00217B3A" w:rsidP="00217B3A">
            <w:pPr>
              <w:rPr>
                <w:rFonts w:cs="Arial"/>
                <w:b/>
                <w:bCs/>
                <w:sz w:val="21"/>
                <w:szCs w:val="21"/>
              </w:rPr>
            </w:pPr>
            <w:r w:rsidRPr="00217B3A">
              <w:rPr>
                <w:rFonts w:cs="Arial"/>
                <w:b/>
                <w:bCs/>
                <w:sz w:val="21"/>
                <w:szCs w:val="21"/>
              </w:rPr>
              <w:t>Hours used</w:t>
            </w:r>
          </w:p>
        </w:tc>
        <w:tc>
          <w:tcPr>
            <w:tcW w:w="2040" w:type="dxa"/>
          </w:tcPr>
          <w:p w14:paraId="435FF60A" w14:textId="77777777" w:rsidR="00217B3A" w:rsidRPr="00217B3A" w:rsidRDefault="00217B3A" w:rsidP="00217B3A">
            <w:pPr>
              <w:rPr>
                <w:rFonts w:cs="Arial"/>
                <w:b/>
                <w:bCs/>
                <w:sz w:val="21"/>
                <w:szCs w:val="21"/>
              </w:rPr>
            </w:pPr>
            <w:r w:rsidRPr="00217B3A">
              <w:rPr>
                <w:rFonts w:cs="Arial"/>
                <w:b/>
                <w:bCs/>
                <w:sz w:val="21"/>
                <w:szCs w:val="21"/>
              </w:rPr>
              <w:t>Days used</w:t>
            </w:r>
          </w:p>
        </w:tc>
        <w:tc>
          <w:tcPr>
            <w:tcW w:w="2041" w:type="dxa"/>
          </w:tcPr>
          <w:p w14:paraId="536EC628" w14:textId="77777777" w:rsidR="00217B3A" w:rsidRPr="00217B3A" w:rsidRDefault="00217B3A" w:rsidP="00217B3A">
            <w:pPr>
              <w:rPr>
                <w:rFonts w:cs="Arial"/>
                <w:b/>
                <w:bCs/>
                <w:sz w:val="21"/>
                <w:szCs w:val="21"/>
              </w:rPr>
            </w:pPr>
            <w:r w:rsidRPr="00217B3A">
              <w:rPr>
                <w:rFonts w:cs="Arial"/>
                <w:b/>
                <w:bCs/>
                <w:sz w:val="21"/>
                <w:szCs w:val="21"/>
              </w:rPr>
              <w:t>New balance</w:t>
            </w:r>
          </w:p>
          <w:p w14:paraId="5BB4D548" w14:textId="77777777" w:rsidR="00217B3A" w:rsidRPr="00217B3A" w:rsidRDefault="00217B3A" w:rsidP="00217B3A">
            <w:pPr>
              <w:rPr>
                <w:rFonts w:cs="Arial"/>
                <w:b/>
                <w:bCs/>
                <w:sz w:val="21"/>
                <w:szCs w:val="21"/>
              </w:rPr>
            </w:pPr>
            <w:r w:rsidRPr="00217B3A">
              <w:rPr>
                <w:rFonts w:cs="Arial"/>
                <w:b/>
                <w:bCs/>
                <w:sz w:val="21"/>
                <w:szCs w:val="21"/>
              </w:rPr>
              <w:t>(Manager to complete)</w:t>
            </w:r>
          </w:p>
        </w:tc>
      </w:tr>
      <w:tr w:rsidR="00217B3A" w:rsidRPr="00217B3A" w14:paraId="68AB2FE5" w14:textId="77777777" w:rsidTr="00021A6B">
        <w:tc>
          <w:tcPr>
            <w:tcW w:w="2040" w:type="dxa"/>
          </w:tcPr>
          <w:p w14:paraId="61D5C0B4"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604EABCE"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4521E5B0"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40756156"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1" w:type="dxa"/>
          </w:tcPr>
          <w:p w14:paraId="7223F642"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r>
      <w:tr w:rsidR="00217B3A" w:rsidRPr="00217B3A" w14:paraId="0CD6FBF6" w14:textId="77777777" w:rsidTr="00021A6B">
        <w:tc>
          <w:tcPr>
            <w:tcW w:w="2040" w:type="dxa"/>
          </w:tcPr>
          <w:p w14:paraId="0A595004"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1F5F6B8B"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2AAD6EEA"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5A84E26B"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1" w:type="dxa"/>
          </w:tcPr>
          <w:p w14:paraId="36EF13CA"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r>
      <w:tr w:rsidR="00217B3A" w:rsidRPr="00217B3A" w14:paraId="6B631EA6" w14:textId="77777777" w:rsidTr="00021A6B">
        <w:tc>
          <w:tcPr>
            <w:tcW w:w="2040" w:type="dxa"/>
          </w:tcPr>
          <w:p w14:paraId="2E8CBC19"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6818D99B"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1C60F6F0"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4EEE10AE"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1" w:type="dxa"/>
          </w:tcPr>
          <w:p w14:paraId="1E02C598"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r>
      <w:tr w:rsidR="00217B3A" w:rsidRPr="00217B3A" w14:paraId="14295EDC" w14:textId="77777777" w:rsidTr="00021A6B">
        <w:tc>
          <w:tcPr>
            <w:tcW w:w="2040" w:type="dxa"/>
          </w:tcPr>
          <w:p w14:paraId="549BBC9E"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759FCC0B"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0E63A940"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2060BB6B"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1" w:type="dxa"/>
          </w:tcPr>
          <w:p w14:paraId="3A02B011"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r>
      <w:tr w:rsidR="00217B3A" w:rsidRPr="00217B3A" w14:paraId="556440DC" w14:textId="77777777" w:rsidTr="00021A6B">
        <w:tc>
          <w:tcPr>
            <w:tcW w:w="2040" w:type="dxa"/>
          </w:tcPr>
          <w:p w14:paraId="1228D9DE"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443AD91D"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20A8019B"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0" w:type="dxa"/>
          </w:tcPr>
          <w:p w14:paraId="68526981"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c>
          <w:tcPr>
            <w:tcW w:w="2041" w:type="dxa"/>
          </w:tcPr>
          <w:p w14:paraId="3CA65DAB" w14:textId="77777777" w:rsidR="00217B3A" w:rsidRPr="00217B3A" w:rsidRDefault="00217B3A" w:rsidP="00217B3A">
            <w:pPr>
              <w:rPr>
                <w:rFonts w:cs="Arial"/>
                <w:b/>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t> </w:t>
            </w:r>
            <w:r w:rsidRPr="00217B3A">
              <w:rPr>
                <w:rFonts w:cs="Arial"/>
                <w:bCs/>
                <w:sz w:val="21"/>
                <w:szCs w:val="21"/>
              </w:rPr>
              <w:fldChar w:fldCharType="end"/>
            </w:r>
          </w:p>
        </w:tc>
      </w:tr>
    </w:tbl>
    <w:p w14:paraId="02192CAA" w14:textId="77777777" w:rsidR="00217B3A" w:rsidRPr="00217B3A" w:rsidRDefault="00217B3A" w:rsidP="00217B3A">
      <w:pPr>
        <w:rPr>
          <w:rFonts w:cs="Arial"/>
          <w:b/>
          <w:bCs/>
          <w:sz w:val="8"/>
          <w:szCs w:val="8"/>
        </w:rPr>
      </w:pPr>
    </w:p>
    <w:p w14:paraId="1AD32916" w14:textId="77777777" w:rsidR="00217B3A" w:rsidRPr="00217B3A" w:rsidRDefault="00217B3A" w:rsidP="00217B3A">
      <w:pPr>
        <w:rPr>
          <w:rFonts w:cs="Arial"/>
          <w:b/>
          <w:bCs/>
          <w:sz w:val="21"/>
          <w:szCs w:val="21"/>
        </w:rPr>
      </w:pPr>
      <w:r w:rsidRPr="00217B3A">
        <w:rPr>
          <w:rFonts w:cs="Arial"/>
          <w:b/>
          <w:bCs/>
          <w:sz w:val="21"/>
          <w:szCs w:val="21"/>
        </w:rPr>
        <w:t>Notes:</w:t>
      </w:r>
    </w:p>
    <w:p w14:paraId="31DBF4BB" w14:textId="77777777" w:rsidR="00217B3A" w:rsidRPr="00217B3A" w:rsidRDefault="00217B3A" w:rsidP="00217B3A">
      <w:pPr>
        <w:rPr>
          <w:rFonts w:cs="Arial"/>
          <w:sz w:val="20"/>
          <w:szCs w:val="20"/>
        </w:rPr>
      </w:pPr>
      <w:r w:rsidRPr="00217B3A">
        <w:rPr>
          <w:rFonts w:cs="Arial"/>
          <w:sz w:val="20"/>
          <w:szCs w:val="20"/>
        </w:rPr>
        <w:t xml:space="preserve">Ensure this year’s recreation leave accrual is taken into account in order to </w:t>
      </w:r>
      <w:r w:rsidRPr="00217B3A">
        <w:rPr>
          <w:rFonts w:cs="Arial"/>
          <w:sz w:val="20"/>
          <w:szCs w:val="20"/>
          <w:u w:val="single"/>
        </w:rPr>
        <w:t xml:space="preserve">reduce </w:t>
      </w:r>
      <w:r w:rsidRPr="00217B3A">
        <w:rPr>
          <w:rFonts w:cs="Arial"/>
          <w:sz w:val="20"/>
          <w:szCs w:val="20"/>
        </w:rPr>
        <w:t>leave hours.</w:t>
      </w:r>
    </w:p>
    <w:p w14:paraId="5E487C34" w14:textId="43AA4236" w:rsidR="00217B3A" w:rsidRDefault="00217B3A" w:rsidP="00217B3A">
      <w:pPr>
        <w:rPr>
          <w:rFonts w:cs="Arial"/>
          <w:sz w:val="20"/>
          <w:szCs w:val="20"/>
          <w:u w:val="single"/>
        </w:rPr>
      </w:pPr>
      <w:r w:rsidRPr="00217B3A">
        <w:rPr>
          <w:rFonts w:cs="Arial"/>
          <w:sz w:val="20"/>
          <w:szCs w:val="20"/>
          <w:u w:val="single"/>
        </w:rPr>
        <w:t xml:space="preserve">Once this reduction plan is approved I acknowledge that I must submit necessary leave applications in HR21 within 7 working days. </w:t>
      </w:r>
      <w:r w:rsidR="00DC2707">
        <w:rPr>
          <w:rFonts w:cs="Arial"/>
          <w:sz w:val="20"/>
          <w:szCs w:val="20"/>
          <w:u w:val="single"/>
        </w:rPr>
        <w:t>This plan is not finalised until leave is booked.</w:t>
      </w:r>
    </w:p>
    <w:p w14:paraId="75BAEBFA" w14:textId="77777777" w:rsidR="00552459" w:rsidRPr="00217B3A" w:rsidRDefault="00552459" w:rsidP="00217B3A">
      <w:pPr>
        <w:rPr>
          <w:rFonts w:cs="Arial"/>
          <w:b/>
          <w:bCs/>
          <w:sz w:val="20"/>
          <w:szCs w:val="20"/>
        </w:rPr>
      </w:pPr>
    </w:p>
    <w:tbl>
      <w:tblPr>
        <w:tblW w:w="105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680"/>
        <w:gridCol w:w="1620"/>
        <w:gridCol w:w="1800"/>
      </w:tblGrid>
      <w:tr w:rsidR="00217B3A" w:rsidRPr="00217B3A" w14:paraId="7AACB6B8" w14:textId="77777777" w:rsidTr="00021A6B">
        <w:trPr>
          <w:cantSplit/>
          <w:trHeight w:val="585"/>
        </w:trPr>
        <w:tc>
          <w:tcPr>
            <w:tcW w:w="2410" w:type="dxa"/>
            <w:tcBorders>
              <w:top w:val="nil"/>
              <w:left w:val="nil"/>
              <w:bottom w:val="nil"/>
              <w:right w:val="single" w:sz="4" w:space="0" w:color="auto"/>
            </w:tcBorders>
            <w:vAlign w:val="center"/>
          </w:tcPr>
          <w:p w14:paraId="1DD1C1AA" w14:textId="77777777" w:rsidR="00217B3A" w:rsidRPr="00217B3A" w:rsidRDefault="00217B3A" w:rsidP="00217B3A">
            <w:pPr>
              <w:widowControl w:val="0"/>
              <w:suppressAutoHyphens/>
              <w:autoSpaceDE w:val="0"/>
              <w:autoSpaceDN w:val="0"/>
              <w:adjustRightInd w:val="0"/>
              <w:textAlignment w:val="center"/>
              <w:rPr>
                <w:rFonts w:cs="Arial"/>
                <w:color w:val="0077B0"/>
                <w:sz w:val="21"/>
                <w:szCs w:val="21"/>
                <w:lang w:val="en-GB" w:eastAsia="en-US"/>
              </w:rPr>
            </w:pPr>
          </w:p>
          <w:p w14:paraId="12FF6A62" w14:textId="77777777" w:rsidR="00217B3A" w:rsidRPr="00217B3A" w:rsidRDefault="00217B3A" w:rsidP="00217B3A">
            <w:pPr>
              <w:widowControl w:val="0"/>
              <w:suppressAutoHyphens/>
              <w:autoSpaceDE w:val="0"/>
              <w:autoSpaceDN w:val="0"/>
              <w:adjustRightInd w:val="0"/>
              <w:textAlignment w:val="center"/>
              <w:rPr>
                <w:rFonts w:cs="Arial"/>
                <w:color w:val="0077B0"/>
                <w:sz w:val="21"/>
                <w:szCs w:val="21"/>
                <w:lang w:val="en-GB" w:eastAsia="en-US"/>
              </w:rPr>
            </w:pPr>
            <w:r w:rsidRPr="00217B3A">
              <w:rPr>
                <w:rFonts w:cs="Arial"/>
                <w:sz w:val="21"/>
                <w:szCs w:val="21"/>
              </w:rPr>
              <w:t>Employee’s Signature:</w:t>
            </w:r>
          </w:p>
        </w:tc>
        <w:tc>
          <w:tcPr>
            <w:tcW w:w="4680" w:type="dxa"/>
            <w:tcBorders>
              <w:top w:val="single" w:sz="4" w:space="0" w:color="auto"/>
              <w:left w:val="single" w:sz="4" w:space="0" w:color="auto"/>
              <w:bottom w:val="single" w:sz="4" w:space="0" w:color="auto"/>
              <w:right w:val="single" w:sz="4" w:space="0" w:color="auto"/>
            </w:tcBorders>
            <w:vAlign w:val="center"/>
          </w:tcPr>
          <w:p w14:paraId="6BA0D9FC" w14:textId="77777777" w:rsidR="00217B3A" w:rsidRPr="00217B3A" w:rsidRDefault="00217B3A" w:rsidP="00217B3A">
            <w:pPr>
              <w:keepNext/>
              <w:keepLines/>
              <w:ind w:left="-18" w:right="-108"/>
              <w:rPr>
                <w:rFonts w:cs="Arial"/>
                <w:sz w:val="21"/>
                <w:szCs w:val="21"/>
              </w:rPr>
            </w:pPr>
            <w:r w:rsidRPr="00217B3A">
              <w:rPr>
                <w:rFonts w:cs="Arial"/>
                <w:sz w:val="21"/>
                <w:szCs w:val="21"/>
              </w:rPr>
              <w:fldChar w:fldCharType="begin">
                <w:ffData>
                  <w:name w:val="Text22"/>
                  <w:enabled/>
                  <w:calcOnExit w:val="0"/>
                  <w:textInput/>
                </w:ffData>
              </w:fldChar>
            </w:r>
            <w:bookmarkStart w:id="41" w:name="Text22"/>
            <w:r w:rsidRPr="00217B3A">
              <w:rPr>
                <w:rFonts w:cs="Arial"/>
                <w:sz w:val="21"/>
                <w:szCs w:val="21"/>
              </w:rPr>
              <w:instrText xml:space="preserve"> FORMTEXT </w:instrText>
            </w:r>
            <w:r w:rsidRPr="00217B3A">
              <w:rPr>
                <w:rFonts w:cs="Arial"/>
                <w:sz w:val="21"/>
                <w:szCs w:val="21"/>
              </w:rPr>
            </w:r>
            <w:r w:rsidRPr="00217B3A">
              <w:rPr>
                <w:rFonts w:cs="Arial"/>
                <w:sz w:val="21"/>
                <w:szCs w:val="21"/>
              </w:rPr>
              <w:fldChar w:fldCharType="separate"/>
            </w:r>
            <w:r w:rsidRPr="00217B3A">
              <w:rPr>
                <w:rFonts w:cs="Arial"/>
                <w:sz w:val="21"/>
                <w:szCs w:val="21"/>
              </w:rPr>
              <w:t> </w:t>
            </w:r>
            <w:r w:rsidRPr="00217B3A">
              <w:rPr>
                <w:rFonts w:cs="Arial"/>
                <w:sz w:val="21"/>
                <w:szCs w:val="21"/>
              </w:rPr>
              <w:t> </w:t>
            </w:r>
            <w:r w:rsidRPr="00217B3A">
              <w:rPr>
                <w:rFonts w:cs="Arial"/>
                <w:sz w:val="21"/>
                <w:szCs w:val="21"/>
              </w:rPr>
              <w:t> </w:t>
            </w:r>
            <w:r w:rsidRPr="00217B3A">
              <w:rPr>
                <w:rFonts w:cs="Arial"/>
                <w:sz w:val="21"/>
                <w:szCs w:val="21"/>
              </w:rPr>
              <w:t> </w:t>
            </w:r>
            <w:r w:rsidRPr="00217B3A">
              <w:rPr>
                <w:rFonts w:cs="Arial"/>
                <w:sz w:val="21"/>
                <w:szCs w:val="21"/>
              </w:rPr>
              <w:t> </w:t>
            </w:r>
            <w:r w:rsidRPr="00217B3A">
              <w:rPr>
                <w:rFonts w:cs="Arial"/>
                <w:sz w:val="21"/>
                <w:szCs w:val="21"/>
              </w:rPr>
              <w:fldChar w:fldCharType="end"/>
            </w:r>
            <w:bookmarkEnd w:id="41"/>
          </w:p>
        </w:tc>
        <w:tc>
          <w:tcPr>
            <w:tcW w:w="1620" w:type="dxa"/>
            <w:tcBorders>
              <w:top w:val="nil"/>
              <w:left w:val="single" w:sz="4" w:space="0" w:color="auto"/>
              <w:bottom w:val="nil"/>
              <w:right w:val="single" w:sz="4" w:space="0" w:color="auto"/>
            </w:tcBorders>
            <w:vAlign w:val="center"/>
          </w:tcPr>
          <w:p w14:paraId="14D79515" w14:textId="77777777" w:rsidR="00217B3A" w:rsidRPr="00217B3A" w:rsidRDefault="00217B3A" w:rsidP="00217B3A">
            <w:pPr>
              <w:keepNext/>
              <w:keepLines/>
              <w:ind w:left="-18" w:right="72"/>
              <w:jc w:val="right"/>
              <w:rPr>
                <w:rFonts w:cs="Arial"/>
                <w:bCs/>
                <w:sz w:val="21"/>
                <w:szCs w:val="21"/>
              </w:rPr>
            </w:pPr>
            <w:r w:rsidRPr="00217B3A">
              <w:rPr>
                <w:rFonts w:cs="Arial"/>
                <w:bCs/>
                <w:sz w:val="21"/>
                <w:szCs w:val="21"/>
              </w:rPr>
              <w:t>Date:</w:t>
            </w:r>
          </w:p>
        </w:tc>
        <w:tc>
          <w:tcPr>
            <w:tcW w:w="1800" w:type="dxa"/>
            <w:tcBorders>
              <w:top w:val="single" w:sz="4" w:space="0" w:color="auto"/>
              <w:left w:val="single" w:sz="4" w:space="0" w:color="auto"/>
              <w:bottom w:val="single" w:sz="4" w:space="0" w:color="auto"/>
            </w:tcBorders>
            <w:vAlign w:val="center"/>
          </w:tcPr>
          <w:p w14:paraId="2D7EF5E9" w14:textId="77777777" w:rsidR="00217B3A" w:rsidRPr="00217B3A" w:rsidRDefault="00217B3A" w:rsidP="00217B3A">
            <w:pPr>
              <w:ind w:right="-227"/>
              <w:rPr>
                <w:rFonts w:cs="Arial"/>
                <w:bCs/>
                <w:sz w:val="21"/>
                <w:szCs w:val="21"/>
              </w:rPr>
            </w:pPr>
            <w:r w:rsidRPr="00217B3A">
              <w:rPr>
                <w:rFonts w:cs="Arial"/>
                <w:bCs/>
                <w:sz w:val="21"/>
                <w:szCs w:val="21"/>
              </w:rPr>
              <w:fldChar w:fldCharType="begin">
                <w:ffData>
                  <w:name w:val="Text21"/>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noProof/>
                <w:sz w:val="21"/>
                <w:szCs w:val="21"/>
              </w:rPr>
              <w:t> </w:t>
            </w:r>
            <w:r w:rsidRPr="00217B3A">
              <w:rPr>
                <w:rFonts w:cs="Arial"/>
                <w:bCs/>
                <w:noProof/>
                <w:sz w:val="21"/>
                <w:szCs w:val="21"/>
              </w:rPr>
              <w:t> </w:t>
            </w:r>
            <w:r w:rsidRPr="00217B3A">
              <w:rPr>
                <w:rFonts w:cs="Arial"/>
                <w:bCs/>
                <w:noProof/>
                <w:sz w:val="21"/>
                <w:szCs w:val="21"/>
              </w:rPr>
              <w:t> </w:t>
            </w:r>
            <w:r w:rsidRPr="00217B3A">
              <w:rPr>
                <w:rFonts w:cs="Arial"/>
                <w:bCs/>
                <w:noProof/>
                <w:sz w:val="21"/>
                <w:szCs w:val="21"/>
              </w:rPr>
              <w:t> </w:t>
            </w:r>
            <w:r w:rsidRPr="00217B3A">
              <w:rPr>
                <w:rFonts w:cs="Arial"/>
                <w:bCs/>
                <w:noProof/>
                <w:sz w:val="21"/>
                <w:szCs w:val="21"/>
              </w:rPr>
              <w:t> </w:t>
            </w:r>
            <w:r w:rsidRPr="00217B3A">
              <w:rPr>
                <w:rFonts w:cs="Arial"/>
                <w:bCs/>
                <w:sz w:val="21"/>
                <w:szCs w:val="21"/>
              </w:rPr>
              <w:fldChar w:fldCharType="end"/>
            </w:r>
          </w:p>
        </w:tc>
      </w:tr>
    </w:tbl>
    <w:p w14:paraId="4EEAB132" w14:textId="77777777" w:rsidR="00217B3A" w:rsidRPr="00217B3A" w:rsidRDefault="00217B3A" w:rsidP="00217B3A">
      <w:pPr>
        <w:rPr>
          <w:rFonts w:cs="Arial"/>
          <w:b/>
          <w:bCs/>
          <w:sz w:val="21"/>
          <w:szCs w:val="21"/>
        </w:rPr>
      </w:pPr>
    </w:p>
    <w:p w14:paraId="1C9CAADA" w14:textId="77777777" w:rsidR="00217B3A" w:rsidRPr="00217B3A" w:rsidRDefault="00217B3A" w:rsidP="00217B3A">
      <w:pPr>
        <w:widowControl w:val="0"/>
        <w:pBdr>
          <w:bottom w:val="single" w:sz="4" w:space="1" w:color="auto"/>
        </w:pBdr>
        <w:suppressAutoHyphens/>
        <w:autoSpaceDE w:val="0"/>
        <w:autoSpaceDN w:val="0"/>
        <w:adjustRightInd w:val="0"/>
        <w:textAlignment w:val="center"/>
        <w:rPr>
          <w:rFonts w:cs="Arial"/>
          <w:color w:val="0077B0"/>
          <w:sz w:val="21"/>
          <w:szCs w:val="21"/>
          <w:lang w:val="en-GB" w:eastAsia="en-US"/>
        </w:rPr>
      </w:pPr>
      <w:r w:rsidRPr="00217B3A">
        <w:rPr>
          <w:rFonts w:cs="Arial"/>
          <w:color w:val="0077B0"/>
          <w:sz w:val="21"/>
          <w:szCs w:val="21"/>
          <w:lang w:val="en-GB" w:eastAsia="en-US"/>
        </w:rPr>
        <w:t>Section 4: Approval</w:t>
      </w:r>
    </w:p>
    <w:p w14:paraId="41531EF3" w14:textId="77777777" w:rsidR="00217B3A" w:rsidRPr="00217B3A" w:rsidRDefault="00217B3A" w:rsidP="00217B3A">
      <w:pPr>
        <w:tabs>
          <w:tab w:val="left" w:pos="2376"/>
        </w:tabs>
        <w:rPr>
          <w:rFonts w:cs="Arial"/>
          <w:bCs/>
          <w:sz w:val="21"/>
          <w:szCs w:val="21"/>
        </w:rPr>
      </w:pPr>
    </w:p>
    <w:p w14:paraId="2CD71B22" w14:textId="15300CED" w:rsidR="00217B3A" w:rsidRDefault="00217B3A" w:rsidP="00217B3A">
      <w:pPr>
        <w:tabs>
          <w:tab w:val="left" w:pos="2376"/>
        </w:tabs>
        <w:rPr>
          <w:rFonts w:cs="Arial"/>
          <w:bCs/>
          <w:sz w:val="21"/>
          <w:szCs w:val="21"/>
        </w:rPr>
      </w:pPr>
      <w:r w:rsidRPr="00217B3A">
        <w:rPr>
          <w:rFonts w:cs="Arial"/>
          <w:bCs/>
          <w:sz w:val="21"/>
          <w:szCs w:val="21"/>
        </w:rPr>
        <w:t xml:space="preserve">I </w:t>
      </w:r>
      <w:r w:rsidR="00C12ADD">
        <w:rPr>
          <w:rFonts w:cs="Arial"/>
          <w:bCs/>
          <w:sz w:val="21"/>
          <w:szCs w:val="21"/>
        </w:rPr>
        <w:t>have discussed this</w:t>
      </w:r>
      <w:r w:rsidR="00552459">
        <w:rPr>
          <w:rFonts w:cs="Arial"/>
          <w:bCs/>
          <w:sz w:val="21"/>
          <w:szCs w:val="21"/>
        </w:rPr>
        <w:t xml:space="preserve"> excess recreation leave with the employee and approve the above excess recreation leave plan.  The employee understands their requirement to book this leave in </w:t>
      </w:r>
      <w:r w:rsidR="00456804">
        <w:rPr>
          <w:rFonts w:cs="Arial"/>
          <w:bCs/>
          <w:sz w:val="21"/>
          <w:szCs w:val="21"/>
        </w:rPr>
        <w:t>CHRIS</w:t>
      </w:r>
      <w:r w:rsidR="00552459">
        <w:rPr>
          <w:rFonts w:cs="Arial"/>
          <w:bCs/>
          <w:sz w:val="21"/>
          <w:szCs w:val="21"/>
        </w:rPr>
        <w:t xml:space="preserve"> 21 within 7 days.</w:t>
      </w:r>
    </w:p>
    <w:p w14:paraId="7F89BA59" w14:textId="77777777" w:rsidR="004628CC" w:rsidRPr="00217B3A" w:rsidRDefault="004628CC" w:rsidP="00217B3A">
      <w:pPr>
        <w:tabs>
          <w:tab w:val="left" w:pos="2376"/>
        </w:tabs>
        <w:rPr>
          <w:rFonts w:cs="Arial"/>
          <w:bCs/>
          <w:sz w:val="21"/>
          <w:szCs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2"/>
        <w:gridCol w:w="4111"/>
        <w:gridCol w:w="1507"/>
        <w:gridCol w:w="2340"/>
      </w:tblGrid>
      <w:tr w:rsidR="00217B3A" w:rsidRPr="00217B3A" w14:paraId="43078164" w14:textId="77777777" w:rsidTr="00021A6B">
        <w:trPr>
          <w:cantSplit/>
          <w:trHeight w:val="307"/>
        </w:trPr>
        <w:tc>
          <w:tcPr>
            <w:tcW w:w="2302" w:type="dxa"/>
            <w:tcBorders>
              <w:top w:val="nil"/>
              <w:left w:val="nil"/>
              <w:bottom w:val="nil"/>
              <w:right w:val="nil"/>
            </w:tcBorders>
            <w:vAlign w:val="center"/>
          </w:tcPr>
          <w:p w14:paraId="5338AC6F" w14:textId="77777777" w:rsidR="00217B3A" w:rsidRPr="00217B3A" w:rsidRDefault="00217B3A" w:rsidP="00217B3A">
            <w:pPr>
              <w:rPr>
                <w:rFonts w:cs="Arial"/>
                <w:sz w:val="21"/>
                <w:szCs w:val="21"/>
                <w:lang w:eastAsia="en-US"/>
              </w:rPr>
            </w:pPr>
            <w:r w:rsidRPr="00217B3A">
              <w:rPr>
                <w:rFonts w:cs="Arial"/>
                <w:bCs/>
                <w:sz w:val="21"/>
                <w:szCs w:val="21"/>
                <w:lang w:eastAsia="en-US"/>
              </w:rPr>
              <w:t xml:space="preserve">Manager’s </w:t>
            </w:r>
            <w:r w:rsidRPr="00217B3A">
              <w:rPr>
                <w:rFonts w:cs="Arial"/>
                <w:sz w:val="21"/>
                <w:szCs w:val="21"/>
                <w:lang w:eastAsia="en-US"/>
              </w:rPr>
              <w:t>Signature:</w:t>
            </w:r>
          </w:p>
        </w:tc>
        <w:tc>
          <w:tcPr>
            <w:tcW w:w="4111" w:type="dxa"/>
            <w:tcBorders>
              <w:top w:val="nil"/>
              <w:left w:val="nil"/>
              <w:bottom w:val="single" w:sz="4" w:space="0" w:color="auto"/>
              <w:right w:val="nil"/>
            </w:tcBorders>
            <w:vAlign w:val="center"/>
          </w:tcPr>
          <w:p w14:paraId="403C0A4C" w14:textId="77777777" w:rsidR="00217B3A" w:rsidRPr="00217B3A" w:rsidRDefault="00217B3A" w:rsidP="00217B3A">
            <w:pPr>
              <w:keepNext/>
              <w:keepLines/>
              <w:ind w:left="-18" w:right="-108"/>
              <w:rPr>
                <w:rFonts w:cs="Arial"/>
                <w:sz w:val="21"/>
                <w:szCs w:val="21"/>
              </w:rPr>
            </w:pPr>
          </w:p>
        </w:tc>
        <w:tc>
          <w:tcPr>
            <w:tcW w:w="3847" w:type="dxa"/>
            <w:gridSpan w:val="2"/>
            <w:tcBorders>
              <w:top w:val="nil"/>
              <w:left w:val="nil"/>
              <w:bottom w:val="nil"/>
              <w:right w:val="nil"/>
            </w:tcBorders>
            <w:vAlign w:val="center"/>
          </w:tcPr>
          <w:p w14:paraId="5A63D5A2" w14:textId="6754072B" w:rsidR="00217B3A" w:rsidRPr="00217B3A" w:rsidRDefault="00C248D6" w:rsidP="00217B3A">
            <w:pPr>
              <w:keepNext/>
              <w:ind w:left="36"/>
              <w:outlineLvl w:val="8"/>
              <w:rPr>
                <w:rFonts w:cs="Arial"/>
                <w:b/>
                <w:bCs/>
                <w:sz w:val="21"/>
                <w:szCs w:val="21"/>
                <w:lang w:eastAsia="en-US"/>
              </w:rPr>
            </w:pPr>
            <w:r>
              <w:rPr>
                <w:rFonts w:cs="Arial"/>
                <w:b/>
                <w:bCs/>
                <w:sz w:val="21"/>
                <w:szCs w:val="21"/>
                <w:lang w:eastAsia="en-US"/>
              </w:rPr>
              <w:t>Approved / Not Approved</w:t>
            </w:r>
          </w:p>
        </w:tc>
      </w:tr>
      <w:tr w:rsidR="00217B3A" w:rsidRPr="00217B3A" w14:paraId="644201BE" w14:textId="77777777" w:rsidTr="00021A6B">
        <w:trPr>
          <w:cantSplit/>
          <w:trHeight w:val="311"/>
        </w:trPr>
        <w:tc>
          <w:tcPr>
            <w:tcW w:w="2302" w:type="dxa"/>
            <w:tcBorders>
              <w:top w:val="nil"/>
              <w:left w:val="nil"/>
              <w:bottom w:val="nil"/>
              <w:right w:val="nil"/>
            </w:tcBorders>
            <w:vAlign w:val="center"/>
          </w:tcPr>
          <w:p w14:paraId="11FBB57E" w14:textId="77777777" w:rsidR="00217B3A" w:rsidRPr="00217B3A" w:rsidRDefault="00217B3A" w:rsidP="00217B3A">
            <w:pPr>
              <w:rPr>
                <w:rFonts w:cs="Arial"/>
                <w:sz w:val="21"/>
                <w:szCs w:val="21"/>
                <w:lang w:eastAsia="en-US"/>
              </w:rPr>
            </w:pPr>
            <w:r w:rsidRPr="00217B3A">
              <w:rPr>
                <w:rFonts w:cs="Arial"/>
                <w:sz w:val="21"/>
                <w:szCs w:val="21"/>
                <w:lang w:eastAsia="en-US"/>
              </w:rPr>
              <w:t>Print Name:</w:t>
            </w:r>
          </w:p>
        </w:tc>
        <w:tc>
          <w:tcPr>
            <w:tcW w:w="4111" w:type="dxa"/>
            <w:tcBorders>
              <w:top w:val="single" w:sz="4" w:space="0" w:color="auto"/>
              <w:left w:val="nil"/>
              <w:bottom w:val="single" w:sz="4" w:space="0" w:color="auto"/>
              <w:right w:val="nil"/>
            </w:tcBorders>
            <w:vAlign w:val="center"/>
          </w:tcPr>
          <w:p w14:paraId="006E664A" w14:textId="77777777" w:rsidR="00217B3A" w:rsidRPr="00217B3A" w:rsidRDefault="00217B3A" w:rsidP="00217B3A">
            <w:pPr>
              <w:keepNext/>
              <w:keepLines/>
              <w:ind w:left="-18" w:right="-108"/>
              <w:rPr>
                <w:rFonts w:cs="Arial"/>
                <w:sz w:val="21"/>
                <w:szCs w:val="21"/>
              </w:rPr>
            </w:pPr>
            <w:r w:rsidRPr="00217B3A">
              <w:rPr>
                <w:rFonts w:cs="Arial"/>
                <w:sz w:val="21"/>
                <w:szCs w:val="21"/>
              </w:rPr>
              <w:fldChar w:fldCharType="begin">
                <w:ffData>
                  <w:name w:val="Text23"/>
                  <w:enabled/>
                  <w:calcOnExit w:val="0"/>
                  <w:textInput/>
                </w:ffData>
              </w:fldChar>
            </w:r>
            <w:bookmarkStart w:id="42" w:name="Text23"/>
            <w:r w:rsidRPr="00217B3A">
              <w:rPr>
                <w:rFonts w:cs="Arial"/>
                <w:sz w:val="21"/>
                <w:szCs w:val="21"/>
              </w:rPr>
              <w:instrText xml:space="preserve"> FORMTEXT </w:instrText>
            </w:r>
            <w:r w:rsidRPr="00217B3A">
              <w:rPr>
                <w:rFonts w:cs="Arial"/>
                <w:sz w:val="21"/>
                <w:szCs w:val="21"/>
              </w:rPr>
            </w:r>
            <w:r w:rsidRPr="00217B3A">
              <w:rPr>
                <w:rFonts w:cs="Arial"/>
                <w:sz w:val="21"/>
                <w:szCs w:val="21"/>
              </w:rPr>
              <w:fldChar w:fldCharType="separate"/>
            </w:r>
            <w:r w:rsidRPr="00217B3A">
              <w:rPr>
                <w:rFonts w:cs="Arial"/>
                <w:noProof/>
                <w:sz w:val="21"/>
                <w:szCs w:val="21"/>
              </w:rPr>
              <w:t> </w:t>
            </w:r>
            <w:r w:rsidRPr="00217B3A">
              <w:rPr>
                <w:rFonts w:cs="Arial"/>
                <w:noProof/>
                <w:sz w:val="21"/>
                <w:szCs w:val="21"/>
              </w:rPr>
              <w:t> </w:t>
            </w:r>
            <w:r w:rsidRPr="00217B3A">
              <w:rPr>
                <w:rFonts w:cs="Arial"/>
                <w:noProof/>
                <w:sz w:val="21"/>
                <w:szCs w:val="21"/>
              </w:rPr>
              <w:t> </w:t>
            </w:r>
            <w:r w:rsidRPr="00217B3A">
              <w:rPr>
                <w:rFonts w:cs="Arial"/>
                <w:noProof/>
                <w:sz w:val="21"/>
                <w:szCs w:val="21"/>
              </w:rPr>
              <w:t> </w:t>
            </w:r>
            <w:r w:rsidRPr="00217B3A">
              <w:rPr>
                <w:rFonts w:cs="Arial"/>
                <w:noProof/>
                <w:sz w:val="21"/>
                <w:szCs w:val="21"/>
              </w:rPr>
              <w:t> </w:t>
            </w:r>
            <w:r w:rsidRPr="00217B3A">
              <w:rPr>
                <w:rFonts w:cs="Arial"/>
                <w:sz w:val="21"/>
                <w:szCs w:val="21"/>
              </w:rPr>
              <w:fldChar w:fldCharType="end"/>
            </w:r>
            <w:bookmarkEnd w:id="42"/>
          </w:p>
        </w:tc>
        <w:tc>
          <w:tcPr>
            <w:tcW w:w="1507" w:type="dxa"/>
            <w:tcBorders>
              <w:top w:val="nil"/>
              <w:left w:val="nil"/>
              <w:bottom w:val="nil"/>
              <w:right w:val="single" w:sz="4" w:space="0" w:color="auto"/>
            </w:tcBorders>
            <w:vAlign w:val="center"/>
          </w:tcPr>
          <w:p w14:paraId="2656CB3F" w14:textId="77777777" w:rsidR="00217B3A" w:rsidRPr="00217B3A" w:rsidRDefault="00217B3A" w:rsidP="00217B3A">
            <w:pPr>
              <w:keepNext/>
              <w:keepLines/>
              <w:ind w:left="-18" w:right="72"/>
              <w:jc w:val="right"/>
              <w:rPr>
                <w:rFonts w:cs="Arial"/>
                <w:bCs/>
                <w:sz w:val="21"/>
                <w:szCs w:val="21"/>
              </w:rPr>
            </w:pPr>
            <w:r w:rsidRPr="00217B3A">
              <w:rPr>
                <w:rFonts w:cs="Arial"/>
                <w:bCs/>
                <w:sz w:val="21"/>
                <w:szCs w:val="21"/>
              </w:rPr>
              <w:t>Date:</w:t>
            </w:r>
          </w:p>
        </w:tc>
        <w:tc>
          <w:tcPr>
            <w:tcW w:w="2340" w:type="dxa"/>
            <w:tcBorders>
              <w:top w:val="single" w:sz="4" w:space="0" w:color="auto"/>
              <w:left w:val="single" w:sz="4" w:space="0" w:color="auto"/>
              <w:bottom w:val="single" w:sz="4" w:space="0" w:color="auto"/>
            </w:tcBorders>
            <w:vAlign w:val="center"/>
          </w:tcPr>
          <w:p w14:paraId="6AC009BA" w14:textId="77777777" w:rsidR="00217B3A" w:rsidRPr="00217B3A" w:rsidRDefault="00217B3A" w:rsidP="00217B3A">
            <w:pPr>
              <w:ind w:right="-227"/>
              <w:rPr>
                <w:rFonts w:cs="Arial"/>
                <w:bCs/>
                <w:sz w:val="21"/>
                <w:szCs w:val="21"/>
              </w:rPr>
            </w:pPr>
            <w:r w:rsidRPr="00217B3A">
              <w:rPr>
                <w:rFonts w:cs="Arial"/>
                <w:bCs/>
                <w:sz w:val="21"/>
                <w:szCs w:val="21"/>
              </w:rPr>
              <w:fldChar w:fldCharType="begin">
                <w:ffData>
                  <w:name w:val=""/>
                  <w:enabled/>
                  <w:calcOnExit w:val="0"/>
                  <w:textInput>
                    <w:type w:val="date"/>
                    <w:format w:val="d/MM/yyyy"/>
                  </w:textInput>
                </w:ffData>
              </w:fldChar>
            </w:r>
            <w:r w:rsidRPr="00217B3A">
              <w:rPr>
                <w:rFonts w:cs="Arial"/>
                <w:bCs/>
                <w:sz w:val="21"/>
                <w:szCs w:val="21"/>
              </w:rPr>
              <w:instrText xml:space="preserve"> FORMTEXT </w:instrText>
            </w:r>
            <w:r w:rsidRPr="00217B3A">
              <w:rPr>
                <w:rFonts w:cs="Arial"/>
                <w:bCs/>
                <w:sz w:val="21"/>
                <w:szCs w:val="21"/>
              </w:rPr>
            </w:r>
            <w:r w:rsidRPr="00217B3A">
              <w:rPr>
                <w:rFonts w:cs="Arial"/>
                <w:bCs/>
                <w:sz w:val="21"/>
                <w:szCs w:val="21"/>
              </w:rPr>
              <w:fldChar w:fldCharType="separate"/>
            </w:r>
            <w:r w:rsidRPr="00217B3A">
              <w:rPr>
                <w:rFonts w:cs="Arial"/>
                <w:bCs/>
                <w:noProof/>
                <w:sz w:val="21"/>
                <w:szCs w:val="21"/>
              </w:rPr>
              <w:t> </w:t>
            </w:r>
            <w:r w:rsidRPr="00217B3A">
              <w:rPr>
                <w:rFonts w:cs="Arial"/>
                <w:bCs/>
                <w:noProof/>
                <w:sz w:val="21"/>
                <w:szCs w:val="21"/>
              </w:rPr>
              <w:t> </w:t>
            </w:r>
            <w:r w:rsidRPr="00217B3A">
              <w:rPr>
                <w:rFonts w:cs="Arial"/>
                <w:bCs/>
                <w:noProof/>
                <w:sz w:val="21"/>
                <w:szCs w:val="21"/>
              </w:rPr>
              <w:t> </w:t>
            </w:r>
            <w:r w:rsidRPr="00217B3A">
              <w:rPr>
                <w:rFonts w:cs="Arial"/>
                <w:bCs/>
                <w:noProof/>
                <w:sz w:val="21"/>
                <w:szCs w:val="21"/>
              </w:rPr>
              <w:t> </w:t>
            </w:r>
            <w:r w:rsidRPr="00217B3A">
              <w:rPr>
                <w:rFonts w:cs="Arial"/>
                <w:bCs/>
                <w:noProof/>
                <w:sz w:val="21"/>
                <w:szCs w:val="21"/>
              </w:rPr>
              <w:t> </w:t>
            </w:r>
            <w:r w:rsidRPr="00217B3A">
              <w:rPr>
                <w:rFonts w:cs="Arial"/>
                <w:bCs/>
                <w:sz w:val="21"/>
                <w:szCs w:val="21"/>
              </w:rPr>
              <w:fldChar w:fldCharType="end"/>
            </w:r>
          </w:p>
        </w:tc>
      </w:tr>
    </w:tbl>
    <w:p w14:paraId="5349BE06" w14:textId="77777777" w:rsidR="00217B3A" w:rsidRPr="00217B3A" w:rsidRDefault="00217B3A" w:rsidP="00217B3A">
      <w:pPr>
        <w:tabs>
          <w:tab w:val="left" w:pos="2835"/>
        </w:tabs>
        <w:rPr>
          <w:rFonts w:cs="Arial"/>
          <w:b/>
          <w:bCs/>
          <w:sz w:val="21"/>
          <w:szCs w:val="21"/>
        </w:rPr>
      </w:pPr>
    </w:p>
    <w:p w14:paraId="4EEBE9A4" w14:textId="77777777" w:rsidR="00217B3A" w:rsidRPr="00217B3A" w:rsidRDefault="00217B3A" w:rsidP="00217B3A">
      <w:pPr>
        <w:rPr>
          <w:rFonts w:cs="Arial"/>
          <w:b/>
          <w:bCs/>
          <w:sz w:val="20"/>
          <w:szCs w:val="20"/>
          <w:lang w:eastAsia="en-US"/>
        </w:rPr>
      </w:pPr>
    </w:p>
    <w:p w14:paraId="4B6F1E41" w14:textId="77777777" w:rsidR="00217B3A" w:rsidRPr="00217B3A" w:rsidRDefault="00217B3A" w:rsidP="00217B3A">
      <w:pPr>
        <w:rPr>
          <w:rFonts w:cs="Arial"/>
          <w:b/>
          <w:sz w:val="18"/>
          <w:szCs w:val="18"/>
        </w:rPr>
      </w:pPr>
      <w:r w:rsidRPr="00217B3A">
        <w:rPr>
          <w:rFonts w:cs="Arial"/>
          <w:b/>
          <w:bCs/>
          <w:sz w:val="18"/>
          <w:szCs w:val="18"/>
          <w:lang w:eastAsia="en-US"/>
        </w:rPr>
        <w:t>A copy of the approved form is to be provided to the employee and placed on employee’s personnel file.</w:t>
      </w:r>
    </w:p>
    <w:sectPr w:rsidR="00217B3A" w:rsidRPr="00217B3A" w:rsidSect="00217B3A">
      <w:headerReference w:type="first" r:id="rId23"/>
      <w:footerReference w:type="first" r:id="rId24"/>
      <w:pgSz w:w="11906" w:h="16838"/>
      <w:pgMar w:top="1670" w:right="851" w:bottom="1440" w:left="709" w:header="709" w:footer="1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7816" w14:textId="77777777" w:rsidR="006C2BDA" w:rsidRDefault="006C2BDA" w:rsidP="007F3A2B">
      <w:r>
        <w:separator/>
      </w:r>
    </w:p>
  </w:endnote>
  <w:endnote w:type="continuationSeparator" w:id="0">
    <w:p w14:paraId="09A0B90D" w14:textId="77777777" w:rsidR="006C2BDA" w:rsidRDefault="006C2BDA" w:rsidP="007F3A2B">
      <w:r>
        <w:continuationSeparator/>
      </w:r>
    </w:p>
  </w:endnote>
  <w:endnote w:type="continuationNotice" w:id="1">
    <w:p w14:paraId="588C5F52" w14:textId="77777777" w:rsidR="006C2BDA" w:rsidRDefault="006C2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LT Std">
    <w:altName w:val="Calibri"/>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29E8" w14:textId="77777777" w:rsidR="0033608F" w:rsidRDefault="00336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CEA5" w14:textId="77777777" w:rsidR="00C12ADD" w:rsidRDefault="00C12ADD" w:rsidP="00425602"/>
  <w:p w14:paraId="504E5A0B" w14:textId="77777777" w:rsidR="00C12ADD" w:rsidRDefault="00C12ADD" w:rsidP="00425602">
    <w:pPr>
      <w:pStyle w:val="Footer"/>
      <w:pBdr>
        <w:top w:val="single" w:sz="4" w:space="1" w:color="D9D9D9"/>
      </w:pBdr>
      <w:jc w:val="right"/>
    </w:pPr>
    <w:r>
      <w:fldChar w:fldCharType="begin"/>
    </w:r>
    <w:r>
      <w:instrText xml:space="preserve"> PAGE   \* MERGEFORMAT </w:instrText>
    </w:r>
    <w:r>
      <w:fldChar w:fldCharType="separate"/>
    </w:r>
    <w:r w:rsidRPr="005179DB">
      <w:rPr>
        <w:rFonts w:cs="Arial"/>
        <w:noProof/>
        <w:sz w:val="16"/>
        <w:szCs w:val="16"/>
      </w:rPr>
      <w:t>3</w:t>
    </w:r>
    <w:r>
      <w:rPr>
        <w:rFonts w:cs="Arial"/>
        <w:noProof/>
        <w:sz w:val="16"/>
        <w:szCs w:val="16"/>
      </w:rPr>
      <w:fldChar w:fldCharType="end"/>
    </w:r>
    <w:r w:rsidRPr="007F3A2B">
      <w:rPr>
        <w:rFonts w:cs="Arial"/>
        <w:sz w:val="16"/>
        <w:szCs w:val="16"/>
      </w:rPr>
      <w:t xml:space="preserve"> | </w:t>
    </w:r>
    <w:r w:rsidRPr="00946408">
      <w:rPr>
        <w:rFonts w:cs="Arial"/>
        <w:color w:val="808080"/>
        <w:spacing w:val="60"/>
        <w:sz w:val="16"/>
        <w:szCs w:val="16"/>
      </w:rPr>
      <w:t>Page</w:t>
    </w:r>
  </w:p>
  <w:p w14:paraId="1CE4D025" w14:textId="1BACACB0" w:rsidR="00071222" w:rsidRDefault="00C12ADD" w:rsidP="00071222">
    <w:pPr>
      <w:pStyle w:val="Footer"/>
      <w:jc w:val="both"/>
    </w:pPr>
    <w:r>
      <w:t xml:space="preserve">Version </w:t>
    </w:r>
    <w:r w:rsidR="00F6606B">
      <w:t>1</w:t>
    </w:r>
    <w:r>
      <w:t>.</w:t>
    </w:r>
    <w:r w:rsidR="0058798D">
      <w:t>1</w:t>
    </w:r>
  </w:p>
  <w:p w14:paraId="606088D3" w14:textId="55D6582A" w:rsidR="00C12ADD" w:rsidRDefault="00C12ADD" w:rsidP="005F39DB">
    <w:pPr>
      <w:pStyle w:val="Footer"/>
      <w:jc w:val="both"/>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7E34" w14:textId="77777777" w:rsidR="003F2BCA" w:rsidRPr="005022AD" w:rsidRDefault="003F2BCA" w:rsidP="003F2BCA">
    <w:pPr>
      <w:pStyle w:val="Footer"/>
      <w:spacing w:before="120"/>
      <w:rPr>
        <w:rFonts w:cs="Arial"/>
        <w:sz w:val="20"/>
        <w:szCs w:val="20"/>
      </w:rPr>
    </w:pPr>
    <w:r>
      <w:rPr>
        <w:rFonts w:cs="Arial"/>
        <w:sz w:val="20"/>
        <w:szCs w:val="20"/>
      </w:rPr>
      <w:t>TAFE SA</w:t>
    </w:r>
    <w:r w:rsidRPr="005022AD">
      <w:rPr>
        <w:rFonts w:cs="Arial"/>
        <w:sz w:val="20"/>
        <w:szCs w:val="20"/>
      </w:rPr>
      <w:t xml:space="preserve"> Policies are issued under the </w:t>
    </w:r>
    <w:r>
      <w:rPr>
        <w:rFonts w:cs="Arial"/>
        <w:sz w:val="20"/>
        <w:szCs w:val="20"/>
      </w:rPr>
      <w:t xml:space="preserve">TAFE SA </w:t>
    </w:r>
    <w:r w:rsidRPr="005022AD">
      <w:rPr>
        <w:rFonts w:cs="Arial"/>
        <w:sz w:val="20"/>
        <w:szCs w:val="20"/>
      </w:rPr>
      <w:t xml:space="preserve">Policy Management Framework. They are binding on all </w:t>
    </w:r>
    <w:r>
      <w:rPr>
        <w:rFonts w:cs="Arial"/>
        <w:sz w:val="20"/>
        <w:szCs w:val="20"/>
      </w:rPr>
      <w:t>TAFE SA employees.</w:t>
    </w:r>
  </w:p>
  <w:p w14:paraId="2321651D" w14:textId="45A58A39" w:rsidR="003F2BCA" w:rsidRDefault="003F2BCA" w:rsidP="003F2BCA">
    <w:pPr>
      <w:pStyle w:val="Footer"/>
      <w:jc w:val="right"/>
      <w:rPr>
        <w:b/>
      </w:rPr>
    </w:pPr>
  </w:p>
  <w:p w14:paraId="5330C34E" w14:textId="77777777" w:rsidR="003F2BCA" w:rsidRPr="00AE1435" w:rsidRDefault="003F2BCA" w:rsidP="003F2BCA">
    <w:pPr>
      <w:pStyle w:val="Footer"/>
      <w:jc w:val="right"/>
      <w:rPr>
        <w:b/>
        <w:sz w:val="12"/>
        <w:szCs w:val="12"/>
      </w:rPr>
    </w:pPr>
  </w:p>
  <w:p w14:paraId="10C162E7" w14:textId="32E1688A" w:rsidR="003F2BCA" w:rsidRDefault="003F2BCA" w:rsidP="003F2BCA">
    <w:pPr>
      <w:pStyle w:val="Footer"/>
      <w:jc w:val="both"/>
    </w:pPr>
    <w:r>
      <w:t xml:space="preserve">Version </w:t>
    </w:r>
    <w:r w:rsidR="009578D0">
      <w:t>1.</w:t>
    </w:r>
    <w:r w:rsidR="0058798D">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6179" w14:textId="133A216C" w:rsidR="00C12ADD" w:rsidRPr="00217B3A" w:rsidRDefault="00C12ADD" w:rsidP="00217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E7B4" w14:textId="77777777" w:rsidR="006C2BDA" w:rsidRDefault="006C2BDA" w:rsidP="007F3A2B">
      <w:r>
        <w:separator/>
      </w:r>
    </w:p>
  </w:footnote>
  <w:footnote w:type="continuationSeparator" w:id="0">
    <w:p w14:paraId="753B02F6" w14:textId="77777777" w:rsidR="006C2BDA" w:rsidRDefault="006C2BDA" w:rsidP="007F3A2B">
      <w:r>
        <w:continuationSeparator/>
      </w:r>
    </w:p>
  </w:footnote>
  <w:footnote w:type="continuationNotice" w:id="1">
    <w:p w14:paraId="7D3B6971" w14:textId="77777777" w:rsidR="006C2BDA" w:rsidRDefault="006C2B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F556" w14:textId="77777777" w:rsidR="0033608F" w:rsidRDefault="0033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C901" w14:textId="17F48967" w:rsidR="00C12ADD" w:rsidRPr="001940DD" w:rsidRDefault="00C12ADD" w:rsidP="00425602">
    <w:pPr>
      <w:tabs>
        <w:tab w:val="right" w:pos="10206"/>
      </w:tabs>
      <w:jc w:val="right"/>
      <w:rPr>
        <w:rFonts w:cs="Arial"/>
      </w:rPr>
    </w:pPr>
    <w:r>
      <w:rPr>
        <w:rFonts w:cs="Arial"/>
        <w:sz w:val="18"/>
        <w:szCs w:val="18"/>
      </w:rPr>
      <w:t>Excess Recreation Leave Policy</w:t>
    </w:r>
  </w:p>
  <w:p w14:paraId="4DE7E296" w14:textId="77777777" w:rsidR="00C12ADD" w:rsidRPr="001940DD" w:rsidRDefault="00C12ADD" w:rsidP="00425602">
    <w:pPr>
      <w:pBdr>
        <w:bottom w:val="single" w:sz="4" w:space="1" w:color="auto"/>
      </w:pBdr>
      <w:tabs>
        <w:tab w:val="center" w:pos="4513"/>
        <w:tab w:val="right" w:pos="9026"/>
      </w:tabs>
      <w:rPr>
        <w:sz w:val="16"/>
        <w:szCs w:val="16"/>
      </w:rPr>
    </w:pPr>
  </w:p>
  <w:p w14:paraId="53EC694F" w14:textId="77777777" w:rsidR="00C12ADD" w:rsidRDefault="00C12ADD" w:rsidP="00425602">
    <w:pPr>
      <w:pStyle w:val="Header"/>
    </w:pPr>
  </w:p>
  <w:p w14:paraId="3606996D" w14:textId="77777777" w:rsidR="00C12ADD" w:rsidRDefault="00C12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DCAF" w14:textId="3F6BD848" w:rsidR="00C12ADD" w:rsidRDefault="00C12ADD" w:rsidP="0055059F">
    <w:pPr>
      <w:pStyle w:val="Header"/>
      <w:jc w:val="right"/>
    </w:pPr>
    <w:r>
      <w:rPr>
        <w:noProof/>
      </w:rPr>
      <w:drawing>
        <wp:anchor distT="0" distB="0" distL="114300" distR="114300" simplePos="0" relativeHeight="251656192" behindDoc="1" locked="0" layoutInCell="1" allowOverlap="1" wp14:anchorId="50CC55C7" wp14:editId="0EF3E144">
          <wp:simplePos x="0" y="0"/>
          <wp:positionH relativeFrom="column">
            <wp:posOffset>8112512</wp:posOffset>
          </wp:positionH>
          <wp:positionV relativeFrom="paragraph">
            <wp:posOffset>-377715</wp:posOffset>
          </wp:positionV>
          <wp:extent cx="1332865" cy="1123950"/>
          <wp:effectExtent l="0" t="0" r="635" b="0"/>
          <wp:wrapNone/>
          <wp:docPr id="16" name="Picture 16" descr="TAFE SA GOSA Logo Corporate - Stacked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FE SA GOSA Logo Corporate - Stacked 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02F5E" w14:textId="3FAE726C" w:rsidR="00C12ADD" w:rsidRDefault="00C12ADD" w:rsidP="001E31D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42E0" w14:textId="21D61DA2" w:rsidR="00C12ADD" w:rsidRDefault="00C12ADD" w:rsidP="00217B3A">
    <w:pPr>
      <w:tabs>
        <w:tab w:val="center" w:pos="4153"/>
        <w:tab w:val="right" w:pos="9720"/>
      </w:tabs>
      <w:jc w:val="center"/>
    </w:pPr>
    <w:r w:rsidRPr="00217B3A">
      <w:rPr>
        <w:rFonts w:ascii="Times New Roman" w:hAnsi="Times New Roman"/>
        <w:noProof/>
        <w:sz w:val="24"/>
      </w:rPr>
      <w:drawing>
        <wp:anchor distT="0" distB="0" distL="114300" distR="114300" simplePos="0" relativeHeight="251658240" behindDoc="1" locked="0" layoutInCell="1" allowOverlap="1" wp14:anchorId="656E8D98" wp14:editId="65F88614">
          <wp:simplePos x="0" y="0"/>
          <wp:positionH relativeFrom="column">
            <wp:posOffset>5422238</wp:posOffset>
          </wp:positionH>
          <wp:positionV relativeFrom="paragraph">
            <wp:posOffset>-328433</wp:posOffset>
          </wp:positionV>
          <wp:extent cx="1332865" cy="1123950"/>
          <wp:effectExtent l="0" t="0" r="635" b="0"/>
          <wp:wrapNone/>
          <wp:docPr id="8" name="Picture 8" descr="TAFE SA GOSA Logo Corporate - Stacked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FE SA GOSA Logo Corporate - Stacked 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48D3B38" wp14:editId="7925A5D6">
          <wp:simplePos x="0" y="0"/>
          <wp:positionH relativeFrom="column">
            <wp:posOffset>8112512</wp:posOffset>
          </wp:positionH>
          <wp:positionV relativeFrom="paragraph">
            <wp:posOffset>-377715</wp:posOffset>
          </wp:positionV>
          <wp:extent cx="1332865" cy="1123950"/>
          <wp:effectExtent l="0" t="0" r="635" b="0"/>
          <wp:wrapNone/>
          <wp:docPr id="1" name="Picture 1" descr="TAFE SA GOSA Logo Corporate - Stacked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FE SA GOSA Logo Corporate - Stacked 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APPENDIX 1</w:t>
    </w:r>
  </w:p>
  <w:p w14:paraId="2D28F704" w14:textId="4DA88891" w:rsidR="00C12ADD" w:rsidRPr="00217B3A" w:rsidRDefault="00C12ADD" w:rsidP="00217B3A">
    <w:pPr>
      <w:tabs>
        <w:tab w:val="center" w:pos="4153"/>
        <w:tab w:val="right" w:pos="9720"/>
      </w:tabs>
      <w:rPr>
        <w:rFonts w:cs="Arial"/>
        <w:b/>
        <w:sz w:val="16"/>
        <w:szCs w:val="16"/>
      </w:rPr>
    </w:pPr>
    <w:r w:rsidRPr="00217B3A">
      <w:rPr>
        <w:rFonts w:cs="Arial"/>
        <w:b/>
        <w:sz w:val="16"/>
        <w:szCs w:val="16"/>
      </w:rPr>
      <w:t>HRB</w:t>
    </w:r>
    <w:r w:rsidR="00E765B1">
      <w:rPr>
        <w:rFonts w:cs="Arial"/>
        <w:b/>
        <w:sz w:val="16"/>
        <w:szCs w:val="16"/>
      </w:rPr>
      <w:t>10B</w:t>
    </w:r>
  </w:p>
  <w:p w14:paraId="17992228" w14:textId="77777777" w:rsidR="00C12ADD" w:rsidRPr="00217B3A" w:rsidRDefault="00C12ADD" w:rsidP="00217B3A">
    <w:pPr>
      <w:tabs>
        <w:tab w:val="center" w:pos="4153"/>
        <w:tab w:val="right" w:pos="9720"/>
      </w:tabs>
      <w:rPr>
        <w:rFonts w:cs="Arial"/>
        <w:b/>
        <w:sz w:val="24"/>
      </w:rPr>
    </w:pPr>
    <w:r w:rsidRPr="00217B3A">
      <w:rPr>
        <w:rFonts w:cs="Arial"/>
        <w:b/>
        <w:bCs/>
        <w:color w:val="221E1F"/>
        <w:sz w:val="24"/>
      </w:rPr>
      <w:t xml:space="preserve">EXCESS RECREATION LEAVE MANAGEMENT PLAN </w:t>
    </w:r>
  </w:p>
  <w:p w14:paraId="68C019DE" w14:textId="33D66FB5" w:rsidR="00C12ADD" w:rsidRPr="00217B3A" w:rsidRDefault="00C12ADD" w:rsidP="00217B3A">
    <w:pPr>
      <w:tabs>
        <w:tab w:val="left" w:pos="103"/>
        <w:tab w:val="left" w:pos="628"/>
        <w:tab w:val="left" w:pos="1151"/>
        <w:tab w:val="left" w:pos="1805"/>
        <w:tab w:val="left" w:pos="6162"/>
        <w:tab w:val="left" w:pos="7691"/>
        <w:tab w:val="left" w:pos="7920"/>
      </w:tabs>
      <w:suppressAutoHyphens/>
      <w:rPr>
        <w:rFonts w:cs="Arial"/>
        <w:i/>
        <w:spacing w:val="-3"/>
        <w:sz w:val="16"/>
        <w:szCs w:val="16"/>
      </w:rPr>
    </w:pPr>
    <w:r w:rsidRPr="00217B3A">
      <w:rPr>
        <w:rFonts w:cs="Arial"/>
        <w:i/>
        <w:spacing w:val="-3"/>
        <w:sz w:val="16"/>
        <w:szCs w:val="16"/>
      </w:rPr>
      <w:t>To be used</w:t>
    </w:r>
    <w:r>
      <w:rPr>
        <w:rFonts w:cs="Arial"/>
        <w:i/>
        <w:spacing w:val="-3"/>
        <w:sz w:val="16"/>
        <w:szCs w:val="16"/>
      </w:rPr>
      <w:t xml:space="preserve"> to</w:t>
    </w:r>
    <w:r w:rsidRPr="00217B3A">
      <w:rPr>
        <w:rFonts w:cs="Arial"/>
        <w:i/>
        <w:spacing w:val="-3"/>
        <w:sz w:val="16"/>
        <w:szCs w:val="16"/>
      </w:rPr>
      <w:t xml:space="preserve"> plan the use of excess recreation leave. </w:t>
    </w:r>
  </w:p>
  <w:p w14:paraId="2CAD427A" w14:textId="77777777" w:rsidR="00C12ADD" w:rsidRPr="00217B3A" w:rsidRDefault="00C12ADD" w:rsidP="00217B3A">
    <w:pPr>
      <w:tabs>
        <w:tab w:val="left" w:pos="103"/>
        <w:tab w:val="left" w:pos="628"/>
        <w:tab w:val="left" w:pos="1151"/>
        <w:tab w:val="left" w:pos="1805"/>
        <w:tab w:val="left" w:pos="6162"/>
        <w:tab w:val="left" w:pos="7691"/>
        <w:tab w:val="left" w:pos="7920"/>
      </w:tabs>
      <w:suppressAutoHyphens/>
      <w:rPr>
        <w:rFonts w:cs="Arial"/>
        <w:i/>
        <w:spacing w:val="-3"/>
        <w:sz w:val="16"/>
        <w:szCs w:val="16"/>
      </w:rPr>
    </w:pPr>
    <w:r w:rsidRPr="00217B3A">
      <w:rPr>
        <w:rFonts w:cs="Arial"/>
        <w:i/>
        <w:spacing w:val="-3"/>
        <w:sz w:val="16"/>
        <w:szCs w:val="16"/>
      </w:rPr>
      <w:t>A copy should be kept on the employee’s personnel file.</w:t>
    </w:r>
  </w:p>
  <w:p w14:paraId="17FC491A" w14:textId="77777777" w:rsidR="00C12ADD" w:rsidRDefault="00C12ADD" w:rsidP="001E31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964"/>
    <w:multiLevelType w:val="hybridMultilevel"/>
    <w:tmpl w:val="C57C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46307"/>
    <w:multiLevelType w:val="hybridMultilevel"/>
    <w:tmpl w:val="BA60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D118C"/>
    <w:multiLevelType w:val="hybridMultilevel"/>
    <w:tmpl w:val="A6BC0C68"/>
    <w:lvl w:ilvl="0" w:tplc="192ABE4E">
      <w:start w:val="1"/>
      <w:numFmt w:val="bullet"/>
      <w:lvlText w:val=""/>
      <w:lvlJc w:val="left"/>
      <w:pPr>
        <w:tabs>
          <w:tab w:val="num" w:pos="360"/>
        </w:tabs>
        <w:ind w:left="357" w:hanging="357"/>
      </w:pPr>
      <w:rPr>
        <w:rFonts w:ascii="Symbol" w:hAnsi="Symbol" w:hint="default"/>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590C5C"/>
    <w:multiLevelType w:val="hybridMultilevel"/>
    <w:tmpl w:val="A68E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B26F5"/>
    <w:multiLevelType w:val="hybridMultilevel"/>
    <w:tmpl w:val="7C54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84B07"/>
    <w:multiLevelType w:val="hybridMultilevel"/>
    <w:tmpl w:val="2EEC7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103B0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5192"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283A2E"/>
    <w:multiLevelType w:val="hybridMultilevel"/>
    <w:tmpl w:val="FB34B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603F46"/>
    <w:multiLevelType w:val="hybridMultilevel"/>
    <w:tmpl w:val="537E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CD1FAB"/>
    <w:multiLevelType w:val="hybridMultilevel"/>
    <w:tmpl w:val="17AC6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945978"/>
    <w:multiLevelType w:val="hybridMultilevel"/>
    <w:tmpl w:val="80CCB818"/>
    <w:lvl w:ilvl="0" w:tplc="192ABE4E">
      <w:start w:val="1"/>
      <w:numFmt w:val="bullet"/>
      <w:lvlText w:val=""/>
      <w:lvlJc w:val="left"/>
      <w:pPr>
        <w:tabs>
          <w:tab w:val="num" w:pos="360"/>
        </w:tabs>
        <w:ind w:left="357" w:hanging="357"/>
      </w:pPr>
      <w:rPr>
        <w:rFonts w:ascii="Symbol" w:hAnsi="Symbol" w:hint="default"/>
        <w:sz w:val="22"/>
      </w:rPr>
    </w:lvl>
    <w:lvl w:ilvl="1" w:tplc="9514863E">
      <w:start w:val="1"/>
      <w:numFmt w:val="bullet"/>
      <w:lvlText w:val="o"/>
      <w:lvlJc w:val="left"/>
      <w:pPr>
        <w:tabs>
          <w:tab w:val="num" w:pos="1060"/>
        </w:tabs>
        <w:ind w:left="1060" w:hanging="340"/>
      </w:pPr>
      <w:rPr>
        <w:rFonts w:ascii="Courier New" w:hAnsi="Courier New" w:hint="default"/>
        <w:sz w:val="16"/>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BE14F6"/>
    <w:multiLevelType w:val="hybridMultilevel"/>
    <w:tmpl w:val="ACF48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9E06A6"/>
    <w:multiLevelType w:val="hybridMultilevel"/>
    <w:tmpl w:val="7B48007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15:restartNumberingAfterBreak="0">
    <w:nsid w:val="296F3442"/>
    <w:multiLevelType w:val="hybridMultilevel"/>
    <w:tmpl w:val="F650E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D1605"/>
    <w:multiLevelType w:val="multilevel"/>
    <w:tmpl w:val="0C09001D"/>
    <w:styleLink w:val="Style1"/>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805EC3"/>
    <w:multiLevelType w:val="hybridMultilevel"/>
    <w:tmpl w:val="2CF0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7F3C75"/>
    <w:multiLevelType w:val="hybridMultilevel"/>
    <w:tmpl w:val="E14EFEF2"/>
    <w:lvl w:ilvl="0" w:tplc="2C96D9AC">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E7B9C"/>
    <w:multiLevelType w:val="hybridMultilevel"/>
    <w:tmpl w:val="B9709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FD2904"/>
    <w:multiLevelType w:val="hybridMultilevel"/>
    <w:tmpl w:val="53C64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B7802"/>
    <w:multiLevelType w:val="hybridMultilevel"/>
    <w:tmpl w:val="9144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1D7C85"/>
    <w:multiLevelType w:val="hybridMultilevel"/>
    <w:tmpl w:val="1DBE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D6AFA"/>
    <w:multiLevelType w:val="hybridMultilevel"/>
    <w:tmpl w:val="98380B6E"/>
    <w:lvl w:ilvl="0" w:tplc="C81694A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D2A1758"/>
    <w:multiLevelType w:val="multilevel"/>
    <w:tmpl w:val="0C09001D"/>
    <w:numStyleLink w:val="Style1"/>
  </w:abstractNum>
  <w:abstractNum w:abstractNumId="23" w15:restartNumberingAfterBreak="0">
    <w:nsid w:val="4E8925FB"/>
    <w:multiLevelType w:val="hybridMultilevel"/>
    <w:tmpl w:val="8D1E5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C5577F"/>
    <w:multiLevelType w:val="hybridMultilevel"/>
    <w:tmpl w:val="F996A5DC"/>
    <w:lvl w:ilvl="0" w:tplc="22DCCD62">
      <w:start w:val="1"/>
      <w:numFmt w:val="bullet"/>
      <w:pStyle w:val="ListBullet2"/>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222CE"/>
    <w:multiLevelType w:val="multilevel"/>
    <w:tmpl w:val="D0F83F48"/>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6" w15:restartNumberingAfterBreak="0">
    <w:nsid w:val="604B58F0"/>
    <w:multiLevelType w:val="multilevel"/>
    <w:tmpl w:val="2F10FC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44" w:hanging="576"/>
      </w:pPr>
      <w:rPr>
        <w:rFonts w:hint="default"/>
      </w:rPr>
    </w:lvl>
    <w:lvl w:ilvl="2">
      <w:start w:val="1"/>
      <w:numFmt w:val="decimal"/>
      <w:pStyle w:val="Heading3"/>
      <w:lvlText w:val="%1.%2.%3"/>
      <w:lvlJc w:val="left"/>
      <w:pPr>
        <w:ind w:left="213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3046B05"/>
    <w:multiLevelType w:val="hybridMultilevel"/>
    <w:tmpl w:val="8EC6B0E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0D6F61"/>
    <w:multiLevelType w:val="hybridMultilevel"/>
    <w:tmpl w:val="3F96D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18B3524"/>
    <w:multiLevelType w:val="hybridMultilevel"/>
    <w:tmpl w:val="D994A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1A660F"/>
    <w:multiLevelType w:val="hybridMultilevel"/>
    <w:tmpl w:val="5546E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227337"/>
    <w:multiLevelType w:val="hybridMultilevel"/>
    <w:tmpl w:val="C3DA12BC"/>
    <w:lvl w:ilvl="0" w:tplc="3D5EA27E">
      <w:start w:val="1"/>
      <w:numFmt w:val="bullet"/>
      <w:lvlText w:val="o"/>
      <w:lvlJc w:val="center"/>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A2D5782"/>
    <w:multiLevelType w:val="hybridMultilevel"/>
    <w:tmpl w:val="90B62AAE"/>
    <w:lvl w:ilvl="0" w:tplc="BCDA995A">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4126E6"/>
    <w:multiLevelType w:val="hybridMultilevel"/>
    <w:tmpl w:val="DFAEA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B4097C"/>
    <w:multiLevelType w:val="hybridMultilevel"/>
    <w:tmpl w:val="2D4E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BB71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1"/>
  </w:num>
  <w:num w:numId="3">
    <w:abstractNumId w:val="3"/>
  </w:num>
  <w:num w:numId="4">
    <w:abstractNumId w:val="33"/>
  </w:num>
  <w:num w:numId="5">
    <w:abstractNumId w:val="9"/>
  </w:num>
  <w:num w:numId="6">
    <w:abstractNumId w:val="2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6"/>
  </w:num>
  <w:num w:numId="11">
    <w:abstractNumId w:val="31"/>
  </w:num>
  <w:num w:numId="12">
    <w:abstractNumId w:val="17"/>
  </w:num>
  <w:num w:numId="13">
    <w:abstractNumId w:val="30"/>
  </w:num>
  <w:num w:numId="14">
    <w:abstractNumId w:val="13"/>
  </w:num>
  <w:num w:numId="15">
    <w:abstractNumId w:val="5"/>
  </w:num>
  <w:num w:numId="16">
    <w:abstractNumId w:val="34"/>
  </w:num>
  <w:num w:numId="17">
    <w:abstractNumId w:val="23"/>
  </w:num>
  <w:num w:numId="18">
    <w:abstractNumId w:val="15"/>
  </w:num>
  <w:num w:numId="19">
    <w:abstractNumId w:val="19"/>
  </w:num>
  <w:num w:numId="20">
    <w:abstractNumId w:val="1"/>
  </w:num>
  <w:num w:numId="21">
    <w:abstractNumId w:val="7"/>
  </w:num>
  <w:num w:numId="22">
    <w:abstractNumId w:val="32"/>
  </w:num>
  <w:num w:numId="23">
    <w:abstractNumId w:val="27"/>
  </w:num>
  <w:num w:numId="24">
    <w:abstractNumId w:val="21"/>
  </w:num>
  <w:num w:numId="25">
    <w:abstractNumId w:val="18"/>
  </w:num>
  <w:num w:numId="26">
    <w:abstractNumId w:val="0"/>
  </w:num>
  <w:num w:numId="27">
    <w:abstractNumId w:val="4"/>
  </w:num>
  <w:num w:numId="28">
    <w:abstractNumId w:val="29"/>
  </w:num>
  <w:num w:numId="29">
    <w:abstractNumId w:val="26"/>
  </w:num>
  <w:num w:numId="30">
    <w:abstractNumId w:val="25"/>
  </w:num>
  <w:num w:numId="31">
    <w:abstractNumId w:val="12"/>
  </w:num>
  <w:num w:numId="32">
    <w:abstractNumId w:val="10"/>
  </w:num>
  <w:num w:numId="33">
    <w:abstractNumId w:val="2"/>
  </w:num>
  <w:num w:numId="34">
    <w:abstractNumId w:val="35"/>
  </w:num>
  <w:num w:numId="35">
    <w:abstractNumId w:val="6"/>
  </w:num>
  <w:num w:numId="36">
    <w:abstractNumId w:val="14"/>
  </w:num>
  <w:num w:numId="37">
    <w:abstractNumId w:val="22"/>
  </w:num>
  <w:num w:numId="38">
    <w:abstractNumId w:val="28"/>
  </w:num>
  <w:num w:numId="39">
    <w:abstractNumId w:val="26"/>
  </w:num>
  <w:num w:numId="40">
    <w:abstractNumId w:val="26"/>
  </w:num>
  <w:num w:numId="41">
    <w:abstractNumId w:val="26"/>
  </w:num>
  <w:num w:numId="42">
    <w:abstractNumId w:val="26"/>
  </w:num>
  <w:num w:numId="43">
    <w:abstractNumId w:val="26"/>
  </w:num>
  <w:num w:numId="44">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61"/>
    <w:rsid w:val="0000377A"/>
    <w:rsid w:val="00003BF4"/>
    <w:rsid w:val="00010B0F"/>
    <w:rsid w:val="0001428A"/>
    <w:rsid w:val="00015078"/>
    <w:rsid w:val="00020B25"/>
    <w:rsid w:val="00021A6B"/>
    <w:rsid w:val="0002557D"/>
    <w:rsid w:val="00027F50"/>
    <w:rsid w:val="000307CD"/>
    <w:rsid w:val="00032779"/>
    <w:rsid w:val="000427DA"/>
    <w:rsid w:val="000435CD"/>
    <w:rsid w:val="00047528"/>
    <w:rsid w:val="000478A8"/>
    <w:rsid w:val="0005239C"/>
    <w:rsid w:val="00052A29"/>
    <w:rsid w:val="00052C95"/>
    <w:rsid w:val="00054A05"/>
    <w:rsid w:val="0006116E"/>
    <w:rsid w:val="0006428B"/>
    <w:rsid w:val="00071114"/>
    <w:rsid w:val="00071222"/>
    <w:rsid w:val="0007259C"/>
    <w:rsid w:val="00072F3C"/>
    <w:rsid w:val="000735BF"/>
    <w:rsid w:val="00073E96"/>
    <w:rsid w:val="0007706D"/>
    <w:rsid w:val="00080D9D"/>
    <w:rsid w:val="00084C20"/>
    <w:rsid w:val="00087299"/>
    <w:rsid w:val="00091C59"/>
    <w:rsid w:val="00094EE5"/>
    <w:rsid w:val="00095814"/>
    <w:rsid w:val="000965C4"/>
    <w:rsid w:val="0009674A"/>
    <w:rsid w:val="00097506"/>
    <w:rsid w:val="000A231D"/>
    <w:rsid w:val="000A26AA"/>
    <w:rsid w:val="000A4F16"/>
    <w:rsid w:val="000A674F"/>
    <w:rsid w:val="000B0AD4"/>
    <w:rsid w:val="000B7116"/>
    <w:rsid w:val="000C00C4"/>
    <w:rsid w:val="000C2068"/>
    <w:rsid w:val="000D13B0"/>
    <w:rsid w:val="000D1DFA"/>
    <w:rsid w:val="000D3DE9"/>
    <w:rsid w:val="000D43D2"/>
    <w:rsid w:val="000E141E"/>
    <w:rsid w:val="000E326E"/>
    <w:rsid w:val="000E3591"/>
    <w:rsid w:val="000E3A21"/>
    <w:rsid w:val="000F07F9"/>
    <w:rsid w:val="000F1045"/>
    <w:rsid w:val="000F5925"/>
    <w:rsid w:val="000F5F9A"/>
    <w:rsid w:val="00104BE7"/>
    <w:rsid w:val="00111A49"/>
    <w:rsid w:val="001130B0"/>
    <w:rsid w:val="00114AB1"/>
    <w:rsid w:val="00121BCB"/>
    <w:rsid w:val="0012565F"/>
    <w:rsid w:val="00125831"/>
    <w:rsid w:val="00137DBC"/>
    <w:rsid w:val="00141085"/>
    <w:rsid w:val="0014210A"/>
    <w:rsid w:val="00143B14"/>
    <w:rsid w:val="00150946"/>
    <w:rsid w:val="00154B52"/>
    <w:rsid w:val="00155CD6"/>
    <w:rsid w:val="00161C69"/>
    <w:rsid w:val="00163E1F"/>
    <w:rsid w:val="00167EF2"/>
    <w:rsid w:val="001701C4"/>
    <w:rsid w:val="00180C91"/>
    <w:rsid w:val="00181986"/>
    <w:rsid w:val="00181DDC"/>
    <w:rsid w:val="00182645"/>
    <w:rsid w:val="00182CA3"/>
    <w:rsid w:val="00184D4C"/>
    <w:rsid w:val="001861B3"/>
    <w:rsid w:val="00187210"/>
    <w:rsid w:val="00195AFB"/>
    <w:rsid w:val="001A0C6F"/>
    <w:rsid w:val="001A3565"/>
    <w:rsid w:val="001B31A1"/>
    <w:rsid w:val="001C0F56"/>
    <w:rsid w:val="001C2460"/>
    <w:rsid w:val="001C4DC1"/>
    <w:rsid w:val="001D3080"/>
    <w:rsid w:val="001D52B0"/>
    <w:rsid w:val="001D52E0"/>
    <w:rsid w:val="001E31D9"/>
    <w:rsid w:val="001E33E5"/>
    <w:rsid w:val="001E6646"/>
    <w:rsid w:val="001E724E"/>
    <w:rsid w:val="001F14F1"/>
    <w:rsid w:val="001F16C5"/>
    <w:rsid w:val="001F219F"/>
    <w:rsid w:val="001F2B95"/>
    <w:rsid w:val="001F37A4"/>
    <w:rsid w:val="0020503E"/>
    <w:rsid w:val="002062F5"/>
    <w:rsid w:val="00206490"/>
    <w:rsid w:val="00207D64"/>
    <w:rsid w:val="002121EF"/>
    <w:rsid w:val="00213336"/>
    <w:rsid w:val="00217452"/>
    <w:rsid w:val="00217B3A"/>
    <w:rsid w:val="00220452"/>
    <w:rsid w:val="00222243"/>
    <w:rsid w:val="002223D0"/>
    <w:rsid w:val="00222F98"/>
    <w:rsid w:val="002232C5"/>
    <w:rsid w:val="00223507"/>
    <w:rsid w:val="00223894"/>
    <w:rsid w:val="00224194"/>
    <w:rsid w:val="0023047B"/>
    <w:rsid w:val="002341A2"/>
    <w:rsid w:val="002355ED"/>
    <w:rsid w:val="00237354"/>
    <w:rsid w:val="00240445"/>
    <w:rsid w:val="002420B9"/>
    <w:rsid w:val="00243428"/>
    <w:rsid w:val="00246B03"/>
    <w:rsid w:val="00247826"/>
    <w:rsid w:val="002512C2"/>
    <w:rsid w:val="00251B3C"/>
    <w:rsid w:val="002540C5"/>
    <w:rsid w:val="00254F77"/>
    <w:rsid w:val="00255FB0"/>
    <w:rsid w:val="00257BF0"/>
    <w:rsid w:val="00262E03"/>
    <w:rsid w:val="0026476F"/>
    <w:rsid w:val="00272DFC"/>
    <w:rsid w:val="00275CE8"/>
    <w:rsid w:val="00275DEC"/>
    <w:rsid w:val="00277B48"/>
    <w:rsid w:val="00282BDF"/>
    <w:rsid w:val="00286245"/>
    <w:rsid w:val="00287EE2"/>
    <w:rsid w:val="00291229"/>
    <w:rsid w:val="0029356C"/>
    <w:rsid w:val="00293901"/>
    <w:rsid w:val="0029420D"/>
    <w:rsid w:val="00295C98"/>
    <w:rsid w:val="00295DB6"/>
    <w:rsid w:val="002A6C66"/>
    <w:rsid w:val="002B0C90"/>
    <w:rsid w:val="002B1FA7"/>
    <w:rsid w:val="002B28ED"/>
    <w:rsid w:val="002B29EC"/>
    <w:rsid w:val="002B4442"/>
    <w:rsid w:val="002C43D6"/>
    <w:rsid w:val="002C71AD"/>
    <w:rsid w:val="002D399F"/>
    <w:rsid w:val="002E625B"/>
    <w:rsid w:val="002F0757"/>
    <w:rsid w:val="002F2D28"/>
    <w:rsid w:val="002F4247"/>
    <w:rsid w:val="003009C3"/>
    <w:rsid w:val="00301C1C"/>
    <w:rsid w:val="00305861"/>
    <w:rsid w:val="00305ED3"/>
    <w:rsid w:val="00310846"/>
    <w:rsid w:val="0031093E"/>
    <w:rsid w:val="00316E17"/>
    <w:rsid w:val="003225EB"/>
    <w:rsid w:val="003238BE"/>
    <w:rsid w:val="00324DFA"/>
    <w:rsid w:val="003252D2"/>
    <w:rsid w:val="003276DA"/>
    <w:rsid w:val="003277D4"/>
    <w:rsid w:val="00332FD1"/>
    <w:rsid w:val="00334015"/>
    <w:rsid w:val="0033608F"/>
    <w:rsid w:val="00336117"/>
    <w:rsid w:val="0033673C"/>
    <w:rsid w:val="0034229C"/>
    <w:rsid w:val="00352B03"/>
    <w:rsid w:val="003536E3"/>
    <w:rsid w:val="00354568"/>
    <w:rsid w:val="00354E19"/>
    <w:rsid w:val="00355593"/>
    <w:rsid w:val="00356CE8"/>
    <w:rsid w:val="00360BA2"/>
    <w:rsid w:val="00361323"/>
    <w:rsid w:val="003664B1"/>
    <w:rsid w:val="003678B4"/>
    <w:rsid w:val="00371136"/>
    <w:rsid w:val="00372AEA"/>
    <w:rsid w:val="00373837"/>
    <w:rsid w:val="0037537D"/>
    <w:rsid w:val="00380E64"/>
    <w:rsid w:val="00387882"/>
    <w:rsid w:val="00390558"/>
    <w:rsid w:val="00392396"/>
    <w:rsid w:val="003959B4"/>
    <w:rsid w:val="00395D50"/>
    <w:rsid w:val="003A0164"/>
    <w:rsid w:val="003A5237"/>
    <w:rsid w:val="003A7144"/>
    <w:rsid w:val="003A7AAC"/>
    <w:rsid w:val="003B3907"/>
    <w:rsid w:val="003B5216"/>
    <w:rsid w:val="003B6440"/>
    <w:rsid w:val="003B65F5"/>
    <w:rsid w:val="003C1460"/>
    <w:rsid w:val="003C4D09"/>
    <w:rsid w:val="003C50E3"/>
    <w:rsid w:val="003C5402"/>
    <w:rsid w:val="003C764F"/>
    <w:rsid w:val="003E0417"/>
    <w:rsid w:val="003E2C09"/>
    <w:rsid w:val="003E352D"/>
    <w:rsid w:val="003E46F4"/>
    <w:rsid w:val="003E58AB"/>
    <w:rsid w:val="003E7408"/>
    <w:rsid w:val="003F2756"/>
    <w:rsid w:val="003F2BCA"/>
    <w:rsid w:val="003F2D4A"/>
    <w:rsid w:val="003F3CAA"/>
    <w:rsid w:val="00400354"/>
    <w:rsid w:val="00400C91"/>
    <w:rsid w:val="00403056"/>
    <w:rsid w:val="00406DC7"/>
    <w:rsid w:val="00410752"/>
    <w:rsid w:val="00413387"/>
    <w:rsid w:val="00413A08"/>
    <w:rsid w:val="00413E7E"/>
    <w:rsid w:val="00417908"/>
    <w:rsid w:val="00420E97"/>
    <w:rsid w:val="0042149E"/>
    <w:rsid w:val="004233D4"/>
    <w:rsid w:val="00425602"/>
    <w:rsid w:val="00425838"/>
    <w:rsid w:val="00425B6A"/>
    <w:rsid w:val="00427C19"/>
    <w:rsid w:val="004301C6"/>
    <w:rsid w:val="0043164A"/>
    <w:rsid w:val="00431EA5"/>
    <w:rsid w:val="00444DEA"/>
    <w:rsid w:val="00455107"/>
    <w:rsid w:val="00455659"/>
    <w:rsid w:val="00456804"/>
    <w:rsid w:val="00461E34"/>
    <w:rsid w:val="004628CC"/>
    <w:rsid w:val="00473434"/>
    <w:rsid w:val="0047555E"/>
    <w:rsid w:val="00475F76"/>
    <w:rsid w:val="00481760"/>
    <w:rsid w:val="0048279C"/>
    <w:rsid w:val="00486522"/>
    <w:rsid w:val="00487FCC"/>
    <w:rsid w:val="0049631E"/>
    <w:rsid w:val="00496DBC"/>
    <w:rsid w:val="004A2CAD"/>
    <w:rsid w:val="004A2DAC"/>
    <w:rsid w:val="004A6482"/>
    <w:rsid w:val="004B39FE"/>
    <w:rsid w:val="004C2833"/>
    <w:rsid w:val="004C5074"/>
    <w:rsid w:val="004D6F68"/>
    <w:rsid w:val="004D7D9A"/>
    <w:rsid w:val="004E24A3"/>
    <w:rsid w:val="004E27B6"/>
    <w:rsid w:val="004E5B26"/>
    <w:rsid w:val="004E7CDA"/>
    <w:rsid w:val="004F14A4"/>
    <w:rsid w:val="004F2236"/>
    <w:rsid w:val="004F3AC0"/>
    <w:rsid w:val="004F5A52"/>
    <w:rsid w:val="0050044A"/>
    <w:rsid w:val="005022AD"/>
    <w:rsid w:val="005042D0"/>
    <w:rsid w:val="00504F3E"/>
    <w:rsid w:val="0051133B"/>
    <w:rsid w:val="005179DB"/>
    <w:rsid w:val="005227AC"/>
    <w:rsid w:val="00524F84"/>
    <w:rsid w:val="00525D9A"/>
    <w:rsid w:val="00527C98"/>
    <w:rsid w:val="00527D8D"/>
    <w:rsid w:val="00527EEA"/>
    <w:rsid w:val="00531FA0"/>
    <w:rsid w:val="0053408D"/>
    <w:rsid w:val="00534D98"/>
    <w:rsid w:val="00534EC3"/>
    <w:rsid w:val="005362A5"/>
    <w:rsid w:val="0053724D"/>
    <w:rsid w:val="00540D45"/>
    <w:rsid w:val="0054400D"/>
    <w:rsid w:val="00544CBE"/>
    <w:rsid w:val="00545AD8"/>
    <w:rsid w:val="00546790"/>
    <w:rsid w:val="00546991"/>
    <w:rsid w:val="005476F5"/>
    <w:rsid w:val="0055059F"/>
    <w:rsid w:val="00552459"/>
    <w:rsid w:val="005529F6"/>
    <w:rsid w:val="00560B37"/>
    <w:rsid w:val="005700A5"/>
    <w:rsid w:val="005738C1"/>
    <w:rsid w:val="0058305B"/>
    <w:rsid w:val="00584341"/>
    <w:rsid w:val="00584C40"/>
    <w:rsid w:val="0058798D"/>
    <w:rsid w:val="005962F7"/>
    <w:rsid w:val="00596E20"/>
    <w:rsid w:val="00597DDD"/>
    <w:rsid w:val="005A0A78"/>
    <w:rsid w:val="005A1347"/>
    <w:rsid w:val="005A328C"/>
    <w:rsid w:val="005A5115"/>
    <w:rsid w:val="005A5925"/>
    <w:rsid w:val="005A7491"/>
    <w:rsid w:val="005B167C"/>
    <w:rsid w:val="005B2027"/>
    <w:rsid w:val="005C19BB"/>
    <w:rsid w:val="005C1C4E"/>
    <w:rsid w:val="005C2E37"/>
    <w:rsid w:val="005C3198"/>
    <w:rsid w:val="005C4F65"/>
    <w:rsid w:val="005C5082"/>
    <w:rsid w:val="005D00DD"/>
    <w:rsid w:val="005D2D32"/>
    <w:rsid w:val="005D3B9D"/>
    <w:rsid w:val="005D7591"/>
    <w:rsid w:val="005E05D3"/>
    <w:rsid w:val="005E0CD9"/>
    <w:rsid w:val="005E432B"/>
    <w:rsid w:val="005E4619"/>
    <w:rsid w:val="005F0E0E"/>
    <w:rsid w:val="005F10DE"/>
    <w:rsid w:val="005F2161"/>
    <w:rsid w:val="005F294E"/>
    <w:rsid w:val="005F39DB"/>
    <w:rsid w:val="005F3E06"/>
    <w:rsid w:val="005F66B0"/>
    <w:rsid w:val="00613119"/>
    <w:rsid w:val="0061469D"/>
    <w:rsid w:val="00621753"/>
    <w:rsid w:val="00622884"/>
    <w:rsid w:val="0062340B"/>
    <w:rsid w:val="00624198"/>
    <w:rsid w:val="00633792"/>
    <w:rsid w:val="00633EA3"/>
    <w:rsid w:val="00635317"/>
    <w:rsid w:val="00635DAE"/>
    <w:rsid w:val="006368E8"/>
    <w:rsid w:val="00636C24"/>
    <w:rsid w:val="00636DAF"/>
    <w:rsid w:val="00645845"/>
    <w:rsid w:val="00645A66"/>
    <w:rsid w:val="00651535"/>
    <w:rsid w:val="00660AA7"/>
    <w:rsid w:val="00663BE6"/>
    <w:rsid w:val="00665096"/>
    <w:rsid w:val="00666A0B"/>
    <w:rsid w:val="0066782F"/>
    <w:rsid w:val="00682D2B"/>
    <w:rsid w:val="006864D1"/>
    <w:rsid w:val="00686541"/>
    <w:rsid w:val="00694256"/>
    <w:rsid w:val="006A2D10"/>
    <w:rsid w:val="006A36F4"/>
    <w:rsid w:val="006A5931"/>
    <w:rsid w:val="006B1371"/>
    <w:rsid w:val="006B359A"/>
    <w:rsid w:val="006B5A8B"/>
    <w:rsid w:val="006C0961"/>
    <w:rsid w:val="006C2BDA"/>
    <w:rsid w:val="006C3C74"/>
    <w:rsid w:val="006C6183"/>
    <w:rsid w:val="006D3B59"/>
    <w:rsid w:val="006D417C"/>
    <w:rsid w:val="006D7894"/>
    <w:rsid w:val="006E285A"/>
    <w:rsid w:val="006E36D7"/>
    <w:rsid w:val="006E5433"/>
    <w:rsid w:val="006F0341"/>
    <w:rsid w:val="00700281"/>
    <w:rsid w:val="00705F54"/>
    <w:rsid w:val="0070698A"/>
    <w:rsid w:val="007076BD"/>
    <w:rsid w:val="0071635C"/>
    <w:rsid w:val="007163F7"/>
    <w:rsid w:val="00720459"/>
    <w:rsid w:val="00725F03"/>
    <w:rsid w:val="00734910"/>
    <w:rsid w:val="0073579E"/>
    <w:rsid w:val="00735D7D"/>
    <w:rsid w:val="0074023C"/>
    <w:rsid w:val="00740E60"/>
    <w:rsid w:val="0074294C"/>
    <w:rsid w:val="00742F40"/>
    <w:rsid w:val="00745CA3"/>
    <w:rsid w:val="00753AC4"/>
    <w:rsid w:val="007571D5"/>
    <w:rsid w:val="0076217C"/>
    <w:rsid w:val="00762DB7"/>
    <w:rsid w:val="00767985"/>
    <w:rsid w:val="00772CB9"/>
    <w:rsid w:val="00777162"/>
    <w:rsid w:val="00777EC5"/>
    <w:rsid w:val="00782511"/>
    <w:rsid w:val="00785393"/>
    <w:rsid w:val="007857B9"/>
    <w:rsid w:val="0079278C"/>
    <w:rsid w:val="0079367B"/>
    <w:rsid w:val="007A2620"/>
    <w:rsid w:val="007A3705"/>
    <w:rsid w:val="007A707D"/>
    <w:rsid w:val="007B2FAC"/>
    <w:rsid w:val="007B4E06"/>
    <w:rsid w:val="007C0E28"/>
    <w:rsid w:val="007C3C10"/>
    <w:rsid w:val="007C58E0"/>
    <w:rsid w:val="007D0938"/>
    <w:rsid w:val="007D15AE"/>
    <w:rsid w:val="007D2572"/>
    <w:rsid w:val="007D32B6"/>
    <w:rsid w:val="007E10CE"/>
    <w:rsid w:val="007E15D2"/>
    <w:rsid w:val="007E4662"/>
    <w:rsid w:val="007E5321"/>
    <w:rsid w:val="007F2294"/>
    <w:rsid w:val="007F32C7"/>
    <w:rsid w:val="007F3A2B"/>
    <w:rsid w:val="007F609D"/>
    <w:rsid w:val="00800EFD"/>
    <w:rsid w:val="0080119C"/>
    <w:rsid w:val="00804EA2"/>
    <w:rsid w:val="00805F5A"/>
    <w:rsid w:val="00806468"/>
    <w:rsid w:val="008075FA"/>
    <w:rsid w:val="00811550"/>
    <w:rsid w:val="0081365D"/>
    <w:rsid w:val="0082082F"/>
    <w:rsid w:val="0082088F"/>
    <w:rsid w:val="008240EB"/>
    <w:rsid w:val="0082690A"/>
    <w:rsid w:val="00831CD9"/>
    <w:rsid w:val="00845451"/>
    <w:rsid w:val="00851F59"/>
    <w:rsid w:val="00852ABD"/>
    <w:rsid w:val="00854067"/>
    <w:rsid w:val="00862108"/>
    <w:rsid w:val="008628F0"/>
    <w:rsid w:val="008637D4"/>
    <w:rsid w:val="008638CE"/>
    <w:rsid w:val="0086473E"/>
    <w:rsid w:val="00865C48"/>
    <w:rsid w:val="0086683B"/>
    <w:rsid w:val="00872113"/>
    <w:rsid w:val="008865DA"/>
    <w:rsid w:val="00886C1D"/>
    <w:rsid w:val="008877F7"/>
    <w:rsid w:val="00887DCA"/>
    <w:rsid w:val="008902B5"/>
    <w:rsid w:val="00890B00"/>
    <w:rsid w:val="0089108C"/>
    <w:rsid w:val="00892EF2"/>
    <w:rsid w:val="00894C11"/>
    <w:rsid w:val="008950DC"/>
    <w:rsid w:val="0089734F"/>
    <w:rsid w:val="00897F8C"/>
    <w:rsid w:val="008A08DE"/>
    <w:rsid w:val="008A57B8"/>
    <w:rsid w:val="008A661B"/>
    <w:rsid w:val="008B3178"/>
    <w:rsid w:val="008B3CE5"/>
    <w:rsid w:val="008B4542"/>
    <w:rsid w:val="008B4DE2"/>
    <w:rsid w:val="008C54CB"/>
    <w:rsid w:val="008C67AE"/>
    <w:rsid w:val="008C697A"/>
    <w:rsid w:val="008D48B4"/>
    <w:rsid w:val="008D51D5"/>
    <w:rsid w:val="008D5539"/>
    <w:rsid w:val="008E1C97"/>
    <w:rsid w:val="008F2E7E"/>
    <w:rsid w:val="008F2EBD"/>
    <w:rsid w:val="008F38B2"/>
    <w:rsid w:val="008F41F3"/>
    <w:rsid w:val="008F5735"/>
    <w:rsid w:val="00902CF2"/>
    <w:rsid w:val="00903AEE"/>
    <w:rsid w:val="00904360"/>
    <w:rsid w:val="00904EC8"/>
    <w:rsid w:val="00906CF3"/>
    <w:rsid w:val="00907F72"/>
    <w:rsid w:val="00917976"/>
    <w:rsid w:val="00917C3A"/>
    <w:rsid w:val="00921C60"/>
    <w:rsid w:val="009224E7"/>
    <w:rsid w:val="00922F2A"/>
    <w:rsid w:val="00923358"/>
    <w:rsid w:val="00924799"/>
    <w:rsid w:val="00934236"/>
    <w:rsid w:val="00936B2B"/>
    <w:rsid w:val="009406D7"/>
    <w:rsid w:val="00940EF2"/>
    <w:rsid w:val="00941C75"/>
    <w:rsid w:val="009421C6"/>
    <w:rsid w:val="00946408"/>
    <w:rsid w:val="00946FB9"/>
    <w:rsid w:val="009478BE"/>
    <w:rsid w:val="009523BD"/>
    <w:rsid w:val="009538FD"/>
    <w:rsid w:val="00953C38"/>
    <w:rsid w:val="00956963"/>
    <w:rsid w:val="009578D0"/>
    <w:rsid w:val="00961792"/>
    <w:rsid w:val="009640E9"/>
    <w:rsid w:val="009740B3"/>
    <w:rsid w:val="00982B37"/>
    <w:rsid w:val="00983A27"/>
    <w:rsid w:val="00984533"/>
    <w:rsid w:val="00986747"/>
    <w:rsid w:val="00987F5C"/>
    <w:rsid w:val="00990F51"/>
    <w:rsid w:val="00991954"/>
    <w:rsid w:val="00994BA1"/>
    <w:rsid w:val="009B1B29"/>
    <w:rsid w:val="009B528A"/>
    <w:rsid w:val="009C564F"/>
    <w:rsid w:val="009D3EA2"/>
    <w:rsid w:val="009D4C14"/>
    <w:rsid w:val="009D597C"/>
    <w:rsid w:val="009D751D"/>
    <w:rsid w:val="009E091B"/>
    <w:rsid w:val="009E68B9"/>
    <w:rsid w:val="009E74A3"/>
    <w:rsid w:val="009F2824"/>
    <w:rsid w:val="009F35C7"/>
    <w:rsid w:val="009F6F6A"/>
    <w:rsid w:val="00A0125D"/>
    <w:rsid w:val="00A02A18"/>
    <w:rsid w:val="00A03DED"/>
    <w:rsid w:val="00A21433"/>
    <w:rsid w:val="00A22BFD"/>
    <w:rsid w:val="00A232CF"/>
    <w:rsid w:val="00A2359B"/>
    <w:rsid w:val="00A23C4B"/>
    <w:rsid w:val="00A24B35"/>
    <w:rsid w:val="00A30B74"/>
    <w:rsid w:val="00A315D5"/>
    <w:rsid w:val="00A331BD"/>
    <w:rsid w:val="00A33452"/>
    <w:rsid w:val="00A34360"/>
    <w:rsid w:val="00A35035"/>
    <w:rsid w:val="00A372B1"/>
    <w:rsid w:val="00A44B8F"/>
    <w:rsid w:val="00A455BC"/>
    <w:rsid w:val="00A457F4"/>
    <w:rsid w:val="00A5050E"/>
    <w:rsid w:val="00A50F6C"/>
    <w:rsid w:val="00A63B4E"/>
    <w:rsid w:val="00A70F00"/>
    <w:rsid w:val="00A76944"/>
    <w:rsid w:val="00A80291"/>
    <w:rsid w:val="00A83225"/>
    <w:rsid w:val="00A835C5"/>
    <w:rsid w:val="00A84FA0"/>
    <w:rsid w:val="00A8539A"/>
    <w:rsid w:val="00A95C42"/>
    <w:rsid w:val="00AA1BBA"/>
    <w:rsid w:val="00AA1E7F"/>
    <w:rsid w:val="00AA3BB5"/>
    <w:rsid w:val="00AA3C41"/>
    <w:rsid w:val="00AA59EF"/>
    <w:rsid w:val="00AB10F4"/>
    <w:rsid w:val="00AB2CEB"/>
    <w:rsid w:val="00AB3E54"/>
    <w:rsid w:val="00AB4B09"/>
    <w:rsid w:val="00AC22E0"/>
    <w:rsid w:val="00AC258D"/>
    <w:rsid w:val="00AD04A2"/>
    <w:rsid w:val="00AD0C0A"/>
    <w:rsid w:val="00AD4425"/>
    <w:rsid w:val="00AD52CB"/>
    <w:rsid w:val="00AD77C0"/>
    <w:rsid w:val="00AE1126"/>
    <w:rsid w:val="00AE1435"/>
    <w:rsid w:val="00AE14F9"/>
    <w:rsid w:val="00AE3BC1"/>
    <w:rsid w:val="00AE40B7"/>
    <w:rsid w:val="00AF0865"/>
    <w:rsid w:val="00AF0B59"/>
    <w:rsid w:val="00AF1919"/>
    <w:rsid w:val="00AF2E62"/>
    <w:rsid w:val="00AF458B"/>
    <w:rsid w:val="00AF52B5"/>
    <w:rsid w:val="00AF5EFD"/>
    <w:rsid w:val="00B011B4"/>
    <w:rsid w:val="00B01901"/>
    <w:rsid w:val="00B02AA8"/>
    <w:rsid w:val="00B129FE"/>
    <w:rsid w:val="00B12A6A"/>
    <w:rsid w:val="00B12AE1"/>
    <w:rsid w:val="00B13BA4"/>
    <w:rsid w:val="00B1460B"/>
    <w:rsid w:val="00B22EA1"/>
    <w:rsid w:val="00B2602B"/>
    <w:rsid w:val="00B32174"/>
    <w:rsid w:val="00B347F1"/>
    <w:rsid w:val="00B351C5"/>
    <w:rsid w:val="00B37B62"/>
    <w:rsid w:val="00B42751"/>
    <w:rsid w:val="00B44BA4"/>
    <w:rsid w:val="00B44F2B"/>
    <w:rsid w:val="00B45570"/>
    <w:rsid w:val="00B518EF"/>
    <w:rsid w:val="00B554B3"/>
    <w:rsid w:val="00B56152"/>
    <w:rsid w:val="00B60A72"/>
    <w:rsid w:val="00B63698"/>
    <w:rsid w:val="00B65180"/>
    <w:rsid w:val="00B662CB"/>
    <w:rsid w:val="00B703B8"/>
    <w:rsid w:val="00B72040"/>
    <w:rsid w:val="00B75583"/>
    <w:rsid w:val="00B80283"/>
    <w:rsid w:val="00B8209A"/>
    <w:rsid w:val="00B824A7"/>
    <w:rsid w:val="00B86989"/>
    <w:rsid w:val="00B86C97"/>
    <w:rsid w:val="00B922BE"/>
    <w:rsid w:val="00B929AD"/>
    <w:rsid w:val="00B930AD"/>
    <w:rsid w:val="00B95E71"/>
    <w:rsid w:val="00B97243"/>
    <w:rsid w:val="00BA15C4"/>
    <w:rsid w:val="00BA1C93"/>
    <w:rsid w:val="00BA3DF2"/>
    <w:rsid w:val="00BA5466"/>
    <w:rsid w:val="00BB2DAF"/>
    <w:rsid w:val="00BB32E5"/>
    <w:rsid w:val="00BB4758"/>
    <w:rsid w:val="00BB4EFF"/>
    <w:rsid w:val="00BC0A33"/>
    <w:rsid w:val="00BC6E7D"/>
    <w:rsid w:val="00BC7F4B"/>
    <w:rsid w:val="00BD431C"/>
    <w:rsid w:val="00BD45C3"/>
    <w:rsid w:val="00BD6D48"/>
    <w:rsid w:val="00BF6094"/>
    <w:rsid w:val="00BF73E4"/>
    <w:rsid w:val="00BF74C3"/>
    <w:rsid w:val="00C1184D"/>
    <w:rsid w:val="00C11DA6"/>
    <w:rsid w:val="00C12ADD"/>
    <w:rsid w:val="00C146D8"/>
    <w:rsid w:val="00C248D6"/>
    <w:rsid w:val="00C27F4C"/>
    <w:rsid w:val="00C321A7"/>
    <w:rsid w:val="00C36ECF"/>
    <w:rsid w:val="00C37A7E"/>
    <w:rsid w:val="00C41FEE"/>
    <w:rsid w:val="00C42CCE"/>
    <w:rsid w:val="00C46BA6"/>
    <w:rsid w:val="00C55BD0"/>
    <w:rsid w:val="00C65744"/>
    <w:rsid w:val="00C66842"/>
    <w:rsid w:val="00C67F72"/>
    <w:rsid w:val="00C755EC"/>
    <w:rsid w:val="00C76329"/>
    <w:rsid w:val="00C805C1"/>
    <w:rsid w:val="00C85261"/>
    <w:rsid w:val="00C85610"/>
    <w:rsid w:val="00C876F7"/>
    <w:rsid w:val="00C919BF"/>
    <w:rsid w:val="00C91C40"/>
    <w:rsid w:val="00C91E16"/>
    <w:rsid w:val="00C95E13"/>
    <w:rsid w:val="00C96DBB"/>
    <w:rsid w:val="00CA159B"/>
    <w:rsid w:val="00CA1DDB"/>
    <w:rsid w:val="00CA33CD"/>
    <w:rsid w:val="00CA7339"/>
    <w:rsid w:val="00CB0C2C"/>
    <w:rsid w:val="00CB27DA"/>
    <w:rsid w:val="00CB351E"/>
    <w:rsid w:val="00CB5330"/>
    <w:rsid w:val="00CC4B97"/>
    <w:rsid w:val="00CC4BEE"/>
    <w:rsid w:val="00CD1852"/>
    <w:rsid w:val="00CD3C32"/>
    <w:rsid w:val="00CD4874"/>
    <w:rsid w:val="00CE0EBD"/>
    <w:rsid w:val="00CE1BC2"/>
    <w:rsid w:val="00CE2FE1"/>
    <w:rsid w:val="00CE36E1"/>
    <w:rsid w:val="00CF3F1C"/>
    <w:rsid w:val="00CF6E57"/>
    <w:rsid w:val="00D02B13"/>
    <w:rsid w:val="00D03B3F"/>
    <w:rsid w:val="00D112B0"/>
    <w:rsid w:val="00D15023"/>
    <w:rsid w:val="00D1515B"/>
    <w:rsid w:val="00D2471D"/>
    <w:rsid w:val="00D27145"/>
    <w:rsid w:val="00D2765A"/>
    <w:rsid w:val="00D330CD"/>
    <w:rsid w:val="00D35260"/>
    <w:rsid w:val="00D35791"/>
    <w:rsid w:val="00D412D5"/>
    <w:rsid w:val="00D421C7"/>
    <w:rsid w:val="00D438C8"/>
    <w:rsid w:val="00D450AF"/>
    <w:rsid w:val="00D54A7F"/>
    <w:rsid w:val="00D554BD"/>
    <w:rsid w:val="00D60102"/>
    <w:rsid w:val="00D60F66"/>
    <w:rsid w:val="00D61FA0"/>
    <w:rsid w:val="00D63E59"/>
    <w:rsid w:val="00D6426F"/>
    <w:rsid w:val="00D721C8"/>
    <w:rsid w:val="00D72BD5"/>
    <w:rsid w:val="00D73EFE"/>
    <w:rsid w:val="00D74858"/>
    <w:rsid w:val="00D806C8"/>
    <w:rsid w:val="00D861BC"/>
    <w:rsid w:val="00D87CF4"/>
    <w:rsid w:val="00D87D9B"/>
    <w:rsid w:val="00D93762"/>
    <w:rsid w:val="00D94761"/>
    <w:rsid w:val="00DA07C3"/>
    <w:rsid w:val="00DA0E62"/>
    <w:rsid w:val="00DA1508"/>
    <w:rsid w:val="00DA78C6"/>
    <w:rsid w:val="00DB0A08"/>
    <w:rsid w:val="00DB1101"/>
    <w:rsid w:val="00DB21BF"/>
    <w:rsid w:val="00DB4068"/>
    <w:rsid w:val="00DB40B3"/>
    <w:rsid w:val="00DB44C6"/>
    <w:rsid w:val="00DC2707"/>
    <w:rsid w:val="00DC2962"/>
    <w:rsid w:val="00DC479A"/>
    <w:rsid w:val="00DC6110"/>
    <w:rsid w:val="00DD276F"/>
    <w:rsid w:val="00DD4E15"/>
    <w:rsid w:val="00DD6059"/>
    <w:rsid w:val="00DF135E"/>
    <w:rsid w:val="00DF4448"/>
    <w:rsid w:val="00DF507D"/>
    <w:rsid w:val="00DF52F0"/>
    <w:rsid w:val="00DF661E"/>
    <w:rsid w:val="00E03CD3"/>
    <w:rsid w:val="00E03DE7"/>
    <w:rsid w:val="00E06395"/>
    <w:rsid w:val="00E14D13"/>
    <w:rsid w:val="00E15419"/>
    <w:rsid w:val="00E22633"/>
    <w:rsid w:val="00E2510E"/>
    <w:rsid w:val="00E2570E"/>
    <w:rsid w:val="00E268E2"/>
    <w:rsid w:val="00E31D2D"/>
    <w:rsid w:val="00E3315A"/>
    <w:rsid w:val="00E33A8A"/>
    <w:rsid w:val="00E358BC"/>
    <w:rsid w:val="00E5044C"/>
    <w:rsid w:val="00E50576"/>
    <w:rsid w:val="00E5428F"/>
    <w:rsid w:val="00E567A8"/>
    <w:rsid w:val="00E606F9"/>
    <w:rsid w:val="00E60889"/>
    <w:rsid w:val="00E623FE"/>
    <w:rsid w:val="00E72036"/>
    <w:rsid w:val="00E7288B"/>
    <w:rsid w:val="00E72CB1"/>
    <w:rsid w:val="00E737F0"/>
    <w:rsid w:val="00E74538"/>
    <w:rsid w:val="00E74982"/>
    <w:rsid w:val="00E765B1"/>
    <w:rsid w:val="00E7743F"/>
    <w:rsid w:val="00E7798A"/>
    <w:rsid w:val="00E804F4"/>
    <w:rsid w:val="00E834B5"/>
    <w:rsid w:val="00E83FA2"/>
    <w:rsid w:val="00E856D0"/>
    <w:rsid w:val="00E8641F"/>
    <w:rsid w:val="00E86835"/>
    <w:rsid w:val="00E93739"/>
    <w:rsid w:val="00E94652"/>
    <w:rsid w:val="00E9532F"/>
    <w:rsid w:val="00E97EFB"/>
    <w:rsid w:val="00EA0B43"/>
    <w:rsid w:val="00EB0917"/>
    <w:rsid w:val="00EB267B"/>
    <w:rsid w:val="00EB41C1"/>
    <w:rsid w:val="00EC135B"/>
    <w:rsid w:val="00EC4AC6"/>
    <w:rsid w:val="00EC625F"/>
    <w:rsid w:val="00ED1947"/>
    <w:rsid w:val="00ED1A81"/>
    <w:rsid w:val="00ED529E"/>
    <w:rsid w:val="00ED5B52"/>
    <w:rsid w:val="00ED71C9"/>
    <w:rsid w:val="00EE2DC0"/>
    <w:rsid w:val="00EE3811"/>
    <w:rsid w:val="00EE4EFA"/>
    <w:rsid w:val="00EE6F5E"/>
    <w:rsid w:val="00EE7123"/>
    <w:rsid w:val="00EF67E4"/>
    <w:rsid w:val="00F02323"/>
    <w:rsid w:val="00F04530"/>
    <w:rsid w:val="00F0546A"/>
    <w:rsid w:val="00F0565F"/>
    <w:rsid w:val="00F12621"/>
    <w:rsid w:val="00F21D39"/>
    <w:rsid w:val="00F23A08"/>
    <w:rsid w:val="00F254D3"/>
    <w:rsid w:val="00F2586D"/>
    <w:rsid w:val="00F3054B"/>
    <w:rsid w:val="00F32EF8"/>
    <w:rsid w:val="00F3366D"/>
    <w:rsid w:val="00F339FA"/>
    <w:rsid w:val="00F36805"/>
    <w:rsid w:val="00F36BF3"/>
    <w:rsid w:val="00F37D2C"/>
    <w:rsid w:val="00F41D46"/>
    <w:rsid w:val="00F45601"/>
    <w:rsid w:val="00F503BB"/>
    <w:rsid w:val="00F55A91"/>
    <w:rsid w:val="00F56820"/>
    <w:rsid w:val="00F570C8"/>
    <w:rsid w:val="00F57C9D"/>
    <w:rsid w:val="00F6043A"/>
    <w:rsid w:val="00F6328A"/>
    <w:rsid w:val="00F63EEE"/>
    <w:rsid w:val="00F6420E"/>
    <w:rsid w:val="00F64EA2"/>
    <w:rsid w:val="00F65DB3"/>
    <w:rsid w:val="00F6606B"/>
    <w:rsid w:val="00F66582"/>
    <w:rsid w:val="00F704D9"/>
    <w:rsid w:val="00F734FF"/>
    <w:rsid w:val="00F7387F"/>
    <w:rsid w:val="00F75CC9"/>
    <w:rsid w:val="00F83A10"/>
    <w:rsid w:val="00F8614E"/>
    <w:rsid w:val="00F93B6E"/>
    <w:rsid w:val="00F93BF1"/>
    <w:rsid w:val="00F94209"/>
    <w:rsid w:val="00FA3B38"/>
    <w:rsid w:val="00FA5381"/>
    <w:rsid w:val="00FA643C"/>
    <w:rsid w:val="00FA7D06"/>
    <w:rsid w:val="00FB0891"/>
    <w:rsid w:val="00FB1CA7"/>
    <w:rsid w:val="00FC1A8F"/>
    <w:rsid w:val="00FC4A1B"/>
    <w:rsid w:val="00FC6AC4"/>
    <w:rsid w:val="00FC7845"/>
    <w:rsid w:val="00FD5C92"/>
    <w:rsid w:val="00FD67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21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09C3"/>
    <w:rPr>
      <w:rFonts w:ascii="Arial" w:hAnsi="Arial"/>
      <w:sz w:val="22"/>
      <w:szCs w:val="24"/>
    </w:rPr>
  </w:style>
  <w:style w:type="paragraph" w:styleId="Heading1">
    <w:name w:val="heading 1"/>
    <w:basedOn w:val="Normal"/>
    <w:next w:val="Normal"/>
    <w:link w:val="Heading1Char"/>
    <w:uiPriority w:val="9"/>
    <w:qFormat/>
    <w:rsid w:val="00700281"/>
    <w:pPr>
      <w:keepNext/>
      <w:keepLines/>
      <w:numPr>
        <w:numId w:val="1"/>
      </w:numPr>
      <w:spacing w:before="480"/>
      <w:outlineLvl w:val="0"/>
    </w:pPr>
    <w:rPr>
      <w:b/>
      <w:bCs/>
      <w:szCs w:val="28"/>
    </w:rPr>
  </w:style>
  <w:style w:type="paragraph" w:styleId="Heading2">
    <w:name w:val="heading 2"/>
    <w:basedOn w:val="Normal"/>
    <w:next w:val="Normal"/>
    <w:link w:val="Heading2Char"/>
    <w:uiPriority w:val="9"/>
    <w:qFormat/>
    <w:rsid w:val="00700281"/>
    <w:pPr>
      <w:keepNext/>
      <w:keepLines/>
      <w:numPr>
        <w:ilvl w:val="1"/>
        <w:numId w:val="1"/>
      </w:numPr>
      <w:spacing w:before="200"/>
      <w:outlineLvl w:val="1"/>
    </w:pPr>
    <w:rPr>
      <w:b/>
      <w:bCs/>
      <w:szCs w:val="26"/>
    </w:rPr>
  </w:style>
  <w:style w:type="paragraph" w:styleId="Heading3">
    <w:name w:val="heading 3"/>
    <w:basedOn w:val="Normal"/>
    <w:next w:val="Normal"/>
    <w:link w:val="Heading3Char"/>
    <w:uiPriority w:val="9"/>
    <w:qFormat/>
    <w:rsid w:val="00387882"/>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387882"/>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387882"/>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87882"/>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87882"/>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87882"/>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387882"/>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61"/>
    <w:pPr>
      <w:ind w:left="720"/>
      <w:contextualSpacing/>
    </w:pPr>
  </w:style>
  <w:style w:type="paragraph" w:styleId="BalloonText">
    <w:name w:val="Balloon Text"/>
    <w:basedOn w:val="Normal"/>
    <w:link w:val="BalloonTextChar"/>
    <w:rsid w:val="00D94761"/>
    <w:rPr>
      <w:rFonts w:ascii="Tahoma" w:hAnsi="Tahoma" w:cs="Tahoma"/>
      <w:sz w:val="16"/>
      <w:szCs w:val="16"/>
    </w:rPr>
  </w:style>
  <w:style w:type="character" w:customStyle="1" w:styleId="BalloonTextChar">
    <w:name w:val="Balloon Text Char"/>
    <w:link w:val="BalloonText"/>
    <w:rsid w:val="00D94761"/>
    <w:rPr>
      <w:rFonts w:ascii="Tahoma" w:hAnsi="Tahoma" w:cs="Tahoma"/>
      <w:sz w:val="16"/>
      <w:szCs w:val="16"/>
    </w:rPr>
  </w:style>
  <w:style w:type="paragraph" w:customStyle="1" w:styleId="Default">
    <w:name w:val="Default"/>
    <w:rsid w:val="00C96DBB"/>
    <w:pPr>
      <w:widowControl w:val="0"/>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39"/>
    <w:rsid w:val="00C96DB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F3A2B"/>
    <w:pPr>
      <w:tabs>
        <w:tab w:val="center" w:pos="4513"/>
        <w:tab w:val="right" w:pos="9026"/>
      </w:tabs>
    </w:pPr>
  </w:style>
  <w:style w:type="character" w:customStyle="1" w:styleId="HeaderChar">
    <w:name w:val="Header Char"/>
    <w:link w:val="Header"/>
    <w:uiPriority w:val="99"/>
    <w:rsid w:val="007F3A2B"/>
    <w:rPr>
      <w:sz w:val="24"/>
      <w:szCs w:val="24"/>
    </w:rPr>
  </w:style>
  <w:style w:type="paragraph" w:styleId="Footer">
    <w:name w:val="footer"/>
    <w:basedOn w:val="Normal"/>
    <w:link w:val="FooterChar"/>
    <w:uiPriority w:val="99"/>
    <w:rsid w:val="007F3A2B"/>
    <w:pPr>
      <w:tabs>
        <w:tab w:val="center" w:pos="4513"/>
        <w:tab w:val="right" w:pos="9026"/>
      </w:tabs>
    </w:pPr>
  </w:style>
  <w:style w:type="character" w:customStyle="1" w:styleId="FooterChar">
    <w:name w:val="Footer Char"/>
    <w:link w:val="Footer"/>
    <w:uiPriority w:val="99"/>
    <w:rsid w:val="007F3A2B"/>
    <w:rPr>
      <w:sz w:val="24"/>
      <w:szCs w:val="24"/>
    </w:rPr>
  </w:style>
  <w:style w:type="character" w:customStyle="1" w:styleId="Heading1Char">
    <w:name w:val="Heading 1 Char"/>
    <w:link w:val="Heading1"/>
    <w:uiPriority w:val="9"/>
    <w:rsid w:val="00700281"/>
    <w:rPr>
      <w:rFonts w:ascii="Arial" w:hAnsi="Arial"/>
      <w:b/>
      <w:bCs/>
      <w:sz w:val="22"/>
      <w:szCs w:val="28"/>
    </w:rPr>
  </w:style>
  <w:style w:type="character" w:customStyle="1" w:styleId="Heading2Char">
    <w:name w:val="Heading 2 Char"/>
    <w:link w:val="Heading2"/>
    <w:uiPriority w:val="9"/>
    <w:rsid w:val="003009C3"/>
    <w:rPr>
      <w:rFonts w:ascii="Arial" w:hAnsi="Arial"/>
      <w:b/>
      <w:bCs/>
      <w:sz w:val="22"/>
      <w:szCs w:val="26"/>
    </w:rPr>
  </w:style>
  <w:style w:type="character" w:customStyle="1" w:styleId="Heading3Char">
    <w:name w:val="Heading 3 Char"/>
    <w:link w:val="Heading3"/>
    <w:uiPriority w:val="9"/>
    <w:rsid w:val="003009C3"/>
    <w:rPr>
      <w:rFonts w:ascii="Cambria" w:hAnsi="Cambria"/>
      <w:b/>
      <w:bCs/>
      <w:color w:val="4F81BD"/>
      <w:sz w:val="22"/>
      <w:szCs w:val="24"/>
    </w:rPr>
  </w:style>
  <w:style w:type="character" w:customStyle="1" w:styleId="Heading4Char">
    <w:name w:val="Heading 4 Char"/>
    <w:link w:val="Heading4"/>
    <w:uiPriority w:val="9"/>
    <w:rsid w:val="00387882"/>
    <w:rPr>
      <w:rFonts w:ascii="Cambria" w:hAnsi="Cambria"/>
      <w:b/>
      <w:bCs/>
      <w:i/>
      <w:iCs/>
      <w:color w:val="4F81BD"/>
      <w:sz w:val="22"/>
      <w:szCs w:val="24"/>
    </w:rPr>
  </w:style>
  <w:style w:type="character" w:customStyle="1" w:styleId="Heading5Char">
    <w:name w:val="Heading 5 Char"/>
    <w:link w:val="Heading5"/>
    <w:uiPriority w:val="9"/>
    <w:rsid w:val="00387882"/>
    <w:rPr>
      <w:rFonts w:ascii="Cambria" w:hAnsi="Cambria"/>
      <w:color w:val="243F60"/>
      <w:sz w:val="22"/>
      <w:szCs w:val="24"/>
    </w:rPr>
  </w:style>
  <w:style w:type="character" w:customStyle="1" w:styleId="Heading6Char">
    <w:name w:val="Heading 6 Char"/>
    <w:link w:val="Heading6"/>
    <w:uiPriority w:val="9"/>
    <w:rsid w:val="00387882"/>
    <w:rPr>
      <w:rFonts w:ascii="Cambria" w:hAnsi="Cambria"/>
      <w:i/>
      <w:iCs/>
      <w:color w:val="243F60"/>
      <w:sz w:val="22"/>
      <w:szCs w:val="24"/>
    </w:rPr>
  </w:style>
  <w:style w:type="character" w:customStyle="1" w:styleId="Heading7Char">
    <w:name w:val="Heading 7 Char"/>
    <w:link w:val="Heading7"/>
    <w:uiPriority w:val="9"/>
    <w:rsid w:val="00387882"/>
    <w:rPr>
      <w:rFonts w:ascii="Cambria" w:hAnsi="Cambria"/>
      <w:i/>
      <w:iCs/>
      <w:color w:val="404040"/>
      <w:sz w:val="22"/>
      <w:szCs w:val="24"/>
    </w:rPr>
  </w:style>
  <w:style w:type="character" w:customStyle="1" w:styleId="Heading8Char">
    <w:name w:val="Heading 8 Char"/>
    <w:link w:val="Heading8"/>
    <w:uiPriority w:val="9"/>
    <w:rsid w:val="00387882"/>
    <w:rPr>
      <w:rFonts w:ascii="Cambria" w:hAnsi="Cambria"/>
      <w:color w:val="404040"/>
    </w:rPr>
  </w:style>
  <w:style w:type="character" w:customStyle="1" w:styleId="Heading9Char">
    <w:name w:val="Heading 9 Char"/>
    <w:link w:val="Heading9"/>
    <w:uiPriority w:val="9"/>
    <w:rsid w:val="00387882"/>
    <w:rPr>
      <w:rFonts w:ascii="Cambria" w:hAnsi="Cambria"/>
      <w:i/>
      <w:iCs/>
      <w:color w:val="404040"/>
    </w:rPr>
  </w:style>
  <w:style w:type="paragraph" w:styleId="TOCHeading">
    <w:name w:val="TOC Heading"/>
    <w:basedOn w:val="Heading1"/>
    <w:next w:val="Normal"/>
    <w:uiPriority w:val="39"/>
    <w:semiHidden/>
    <w:unhideWhenUsed/>
    <w:qFormat/>
    <w:rsid w:val="00387882"/>
    <w:pPr>
      <w:numPr>
        <w:numId w:val="0"/>
      </w:numPr>
      <w:spacing w:line="276" w:lineRule="auto"/>
      <w:outlineLvl w:val="9"/>
    </w:pPr>
    <w:rPr>
      <w:lang w:val="en-US" w:eastAsia="ja-JP"/>
    </w:rPr>
  </w:style>
  <w:style w:type="paragraph" w:styleId="TOC1">
    <w:name w:val="toc 1"/>
    <w:basedOn w:val="Normal"/>
    <w:next w:val="Normal"/>
    <w:autoRedefine/>
    <w:uiPriority w:val="39"/>
    <w:qFormat/>
    <w:rsid w:val="006E5433"/>
    <w:pPr>
      <w:tabs>
        <w:tab w:val="left" w:pos="426"/>
        <w:tab w:val="right" w:leader="dot" w:pos="10338"/>
      </w:tabs>
      <w:spacing w:after="100"/>
    </w:pPr>
  </w:style>
  <w:style w:type="character" w:styleId="Hyperlink">
    <w:name w:val="Hyperlink"/>
    <w:uiPriority w:val="99"/>
    <w:unhideWhenUsed/>
    <w:rsid w:val="00387882"/>
    <w:rPr>
      <w:color w:val="0000FF"/>
      <w:u w:val="single"/>
    </w:rPr>
  </w:style>
  <w:style w:type="paragraph" w:styleId="TOC2">
    <w:name w:val="toc 2"/>
    <w:basedOn w:val="Normal"/>
    <w:next w:val="Normal"/>
    <w:autoRedefine/>
    <w:uiPriority w:val="39"/>
    <w:qFormat/>
    <w:rsid w:val="004D7D9A"/>
    <w:pPr>
      <w:spacing w:after="100"/>
      <w:ind w:left="240"/>
    </w:pPr>
  </w:style>
  <w:style w:type="paragraph" w:styleId="TOC3">
    <w:name w:val="toc 3"/>
    <w:basedOn w:val="Normal"/>
    <w:next w:val="Normal"/>
    <w:autoRedefine/>
    <w:uiPriority w:val="39"/>
    <w:qFormat/>
    <w:rsid w:val="004D7D9A"/>
    <w:pPr>
      <w:spacing w:after="100"/>
      <w:ind w:left="480"/>
    </w:pPr>
  </w:style>
  <w:style w:type="character" w:styleId="CommentReference">
    <w:name w:val="annotation reference"/>
    <w:rsid w:val="006C6183"/>
    <w:rPr>
      <w:sz w:val="16"/>
      <w:szCs w:val="16"/>
    </w:rPr>
  </w:style>
  <w:style w:type="paragraph" w:styleId="CommentText">
    <w:name w:val="annotation text"/>
    <w:basedOn w:val="Normal"/>
    <w:link w:val="CommentTextChar"/>
    <w:rsid w:val="006C6183"/>
    <w:rPr>
      <w:sz w:val="20"/>
      <w:szCs w:val="20"/>
    </w:rPr>
  </w:style>
  <w:style w:type="character" w:customStyle="1" w:styleId="CommentTextChar">
    <w:name w:val="Comment Text Char"/>
    <w:link w:val="CommentText"/>
    <w:rsid w:val="006C6183"/>
    <w:rPr>
      <w:rFonts w:ascii="Arial" w:hAnsi="Arial"/>
    </w:rPr>
  </w:style>
  <w:style w:type="paragraph" w:styleId="CommentSubject">
    <w:name w:val="annotation subject"/>
    <w:basedOn w:val="CommentText"/>
    <w:next w:val="CommentText"/>
    <w:link w:val="CommentSubjectChar"/>
    <w:rsid w:val="006C6183"/>
    <w:rPr>
      <w:b/>
      <w:bCs/>
    </w:rPr>
  </w:style>
  <w:style w:type="character" w:customStyle="1" w:styleId="CommentSubjectChar">
    <w:name w:val="Comment Subject Char"/>
    <w:link w:val="CommentSubject"/>
    <w:rsid w:val="006C6183"/>
    <w:rPr>
      <w:rFonts w:ascii="Arial" w:hAnsi="Arial"/>
      <w:b/>
      <w:bCs/>
    </w:rPr>
  </w:style>
  <w:style w:type="paragraph" w:styleId="BodyText">
    <w:name w:val="Body Text"/>
    <w:basedOn w:val="Normal"/>
    <w:link w:val="BodyTextChar"/>
    <w:rsid w:val="00C41FEE"/>
    <w:pPr>
      <w:tabs>
        <w:tab w:val="left" w:pos="567"/>
      </w:tabs>
      <w:autoSpaceDE w:val="0"/>
      <w:autoSpaceDN w:val="0"/>
      <w:adjustRightInd w:val="0"/>
    </w:pPr>
    <w:rPr>
      <w:rFonts w:ascii="Optima LT Std" w:hAnsi="Optima LT Std" w:cs="Arial"/>
      <w:lang w:eastAsia="en-US"/>
    </w:rPr>
  </w:style>
  <w:style w:type="character" w:customStyle="1" w:styleId="BodyTextChar">
    <w:name w:val="Body Text Char"/>
    <w:link w:val="BodyText"/>
    <w:rsid w:val="00C41FEE"/>
    <w:rPr>
      <w:rFonts w:ascii="Optima LT Std" w:hAnsi="Optima LT Std" w:cs="Arial"/>
      <w:sz w:val="22"/>
      <w:szCs w:val="24"/>
      <w:lang w:eastAsia="en-US"/>
    </w:rPr>
  </w:style>
  <w:style w:type="paragraph" w:styleId="ListBullet2">
    <w:name w:val="List Bullet 2"/>
    <w:basedOn w:val="Normal"/>
    <w:rsid w:val="00C41FEE"/>
    <w:pPr>
      <w:numPr>
        <w:numId w:val="6"/>
      </w:numPr>
      <w:autoSpaceDE w:val="0"/>
      <w:autoSpaceDN w:val="0"/>
      <w:adjustRightInd w:val="0"/>
    </w:pPr>
    <w:rPr>
      <w:rFonts w:ascii="Optima LT Std" w:hAnsi="Optima LT Std" w:cs="Arial"/>
      <w:sz w:val="24"/>
      <w:lang w:eastAsia="en-US"/>
    </w:rPr>
  </w:style>
  <w:style w:type="paragraph" w:customStyle="1" w:styleId="PolicyName">
    <w:name w:val="Policy Name"/>
    <w:basedOn w:val="Normal"/>
    <w:rsid w:val="00C41FEE"/>
    <w:pPr>
      <w:framePr w:wrap="notBeside" w:vAnchor="text" w:hAnchor="text" w:y="1"/>
      <w:autoSpaceDE w:val="0"/>
      <w:autoSpaceDN w:val="0"/>
      <w:adjustRightInd w:val="0"/>
    </w:pPr>
    <w:rPr>
      <w:rFonts w:ascii="Optima LT Std" w:hAnsi="Optima LT Std" w:cs="Arial"/>
      <w:b/>
      <w:sz w:val="32"/>
      <w:lang w:eastAsia="en-US"/>
    </w:rPr>
  </w:style>
  <w:style w:type="character" w:styleId="FollowedHyperlink">
    <w:name w:val="FollowedHyperlink"/>
    <w:rsid w:val="006D417C"/>
    <w:rPr>
      <w:color w:val="800080"/>
      <w:u w:val="single"/>
    </w:rPr>
  </w:style>
  <w:style w:type="paragraph" w:styleId="BodyText2">
    <w:name w:val="Body Text 2"/>
    <w:basedOn w:val="Normal"/>
    <w:link w:val="BodyText2Char"/>
    <w:rsid w:val="00584341"/>
    <w:pPr>
      <w:spacing w:after="120" w:line="480" w:lineRule="auto"/>
    </w:pPr>
  </w:style>
  <w:style w:type="character" w:customStyle="1" w:styleId="BodyText2Char">
    <w:name w:val="Body Text 2 Char"/>
    <w:link w:val="BodyText2"/>
    <w:rsid w:val="00584341"/>
    <w:rPr>
      <w:rFonts w:ascii="Arial" w:hAnsi="Arial"/>
      <w:sz w:val="22"/>
      <w:szCs w:val="24"/>
    </w:rPr>
  </w:style>
  <w:style w:type="character" w:styleId="PageNumber">
    <w:name w:val="page number"/>
    <w:rsid w:val="00584341"/>
  </w:style>
  <w:style w:type="numbering" w:customStyle="1" w:styleId="Style1">
    <w:name w:val="Style1"/>
    <w:uiPriority w:val="99"/>
    <w:rsid w:val="00666A0B"/>
    <w:pPr>
      <w:numPr>
        <w:numId w:val="36"/>
      </w:numPr>
    </w:pPr>
  </w:style>
  <w:style w:type="character" w:styleId="UnresolvedMention">
    <w:name w:val="Unresolved Mention"/>
    <w:basedOn w:val="DefaultParagraphFont"/>
    <w:uiPriority w:val="99"/>
    <w:semiHidden/>
    <w:unhideWhenUsed/>
    <w:rsid w:val="00E60889"/>
    <w:rPr>
      <w:color w:val="605E5C"/>
      <w:shd w:val="clear" w:color="auto" w:fill="E1DFDD"/>
    </w:rPr>
  </w:style>
  <w:style w:type="paragraph" w:styleId="Revision">
    <w:name w:val="Revision"/>
    <w:hidden/>
    <w:uiPriority w:val="99"/>
    <w:semiHidden/>
    <w:rsid w:val="00FC7845"/>
    <w:rPr>
      <w:rFonts w:ascii="Arial" w:hAnsi="Arial"/>
      <w:sz w:val="22"/>
      <w:szCs w:val="24"/>
    </w:rPr>
  </w:style>
  <w:style w:type="table" w:customStyle="1" w:styleId="TableGrid1">
    <w:name w:val="Table Grid1"/>
    <w:basedOn w:val="TableNormal"/>
    <w:next w:val="TableGrid"/>
    <w:rsid w:val="0021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3328">
      <w:bodyDiv w:val="1"/>
      <w:marLeft w:val="0"/>
      <w:marRight w:val="0"/>
      <w:marTop w:val="0"/>
      <w:marBottom w:val="0"/>
      <w:divBdr>
        <w:top w:val="none" w:sz="0" w:space="0" w:color="auto"/>
        <w:left w:val="none" w:sz="0" w:space="0" w:color="auto"/>
        <w:bottom w:val="none" w:sz="0" w:space="0" w:color="auto"/>
        <w:right w:val="none" w:sz="0" w:space="0" w:color="auto"/>
      </w:divBdr>
    </w:div>
    <w:div w:id="138348546">
      <w:bodyDiv w:val="1"/>
      <w:marLeft w:val="0"/>
      <w:marRight w:val="0"/>
      <w:marTop w:val="0"/>
      <w:marBottom w:val="0"/>
      <w:divBdr>
        <w:top w:val="none" w:sz="0" w:space="0" w:color="auto"/>
        <w:left w:val="none" w:sz="0" w:space="0" w:color="auto"/>
        <w:bottom w:val="none" w:sz="0" w:space="0" w:color="auto"/>
        <w:right w:val="none" w:sz="0" w:space="0" w:color="auto"/>
      </w:divBdr>
    </w:div>
    <w:div w:id="154927850">
      <w:bodyDiv w:val="1"/>
      <w:marLeft w:val="0"/>
      <w:marRight w:val="0"/>
      <w:marTop w:val="0"/>
      <w:marBottom w:val="0"/>
      <w:divBdr>
        <w:top w:val="none" w:sz="0" w:space="0" w:color="auto"/>
        <w:left w:val="none" w:sz="0" w:space="0" w:color="auto"/>
        <w:bottom w:val="none" w:sz="0" w:space="0" w:color="auto"/>
        <w:right w:val="none" w:sz="0" w:space="0" w:color="auto"/>
      </w:divBdr>
    </w:div>
    <w:div w:id="455568021">
      <w:bodyDiv w:val="1"/>
      <w:marLeft w:val="0"/>
      <w:marRight w:val="0"/>
      <w:marTop w:val="0"/>
      <w:marBottom w:val="0"/>
      <w:divBdr>
        <w:top w:val="none" w:sz="0" w:space="0" w:color="auto"/>
        <w:left w:val="none" w:sz="0" w:space="0" w:color="auto"/>
        <w:bottom w:val="none" w:sz="0" w:space="0" w:color="auto"/>
        <w:right w:val="none" w:sz="0" w:space="0" w:color="auto"/>
      </w:divBdr>
    </w:div>
    <w:div w:id="541792982">
      <w:bodyDiv w:val="1"/>
      <w:marLeft w:val="0"/>
      <w:marRight w:val="0"/>
      <w:marTop w:val="0"/>
      <w:marBottom w:val="0"/>
      <w:divBdr>
        <w:top w:val="none" w:sz="0" w:space="0" w:color="auto"/>
        <w:left w:val="none" w:sz="0" w:space="0" w:color="auto"/>
        <w:bottom w:val="none" w:sz="0" w:space="0" w:color="auto"/>
        <w:right w:val="none" w:sz="0" w:space="0" w:color="auto"/>
      </w:divBdr>
    </w:div>
    <w:div w:id="952322950">
      <w:bodyDiv w:val="1"/>
      <w:marLeft w:val="0"/>
      <w:marRight w:val="0"/>
      <w:marTop w:val="0"/>
      <w:marBottom w:val="0"/>
      <w:divBdr>
        <w:top w:val="none" w:sz="0" w:space="0" w:color="auto"/>
        <w:left w:val="none" w:sz="0" w:space="0" w:color="auto"/>
        <w:bottom w:val="none" w:sz="0" w:space="0" w:color="auto"/>
        <w:right w:val="none" w:sz="0" w:space="0" w:color="auto"/>
      </w:divBdr>
    </w:div>
    <w:div w:id="1269115719">
      <w:bodyDiv w:val="1"/>
      <w:marLeft w:val="0"/>
      <w:marRight w:val="0"/>
      <w:marTop w:val="0"/>
      <w:marBottom w:val="0"/>
      <w:divBdr>
        <w:top w:val="none" w:sz="0" w:space="0" w:color="auto"/>
        <w:left w:val="none" w:sz="0" w:space="0" w:color="auto"/>
        <w:bottom w:val="none" w:sz="0" w:space="0" w:color="auto"/>
        <w:right w:val="none" w:sz="0" w:space="0" w:color="auto"/>
      </w:divBdr>
    </w:div>
    <w:div w:id="1494492713">
      <w:bodyDiv w:val="1"/>
      <w:marLeft w:val="0"/>
      <w:marRight w:val="0"/>
      <w:marTop w:val="0"/>
      <w:marBottom w:val="0"/>
      <w:divBdr>
        <w:top w:val="none" w:sz="0" w:space="0" w:color="auto"/>
        <w:left w:val="none" w:sz="0" w:space="0" w:color="auto"/>
        <w:bottom w:val="none" w:sz="0" w:space="0" w:color="auto"/>
        <w:right w:val="none" w:sz="0" w:space="0" w:color="auto"/>
      </w:divBdr>
    </w:div>
    <w:div w:id="1932739159">
      <w:bodyDiv w:val="1"/>
      <w:marLeft w:val="0"/>
      <w:marRight w:val="0"/>
      <w:marTop w:val="0"/>
      <w:marBottom w:val="0"/>
      <w:divBdr>
        <w:top w:val="none" w:sz="0" w:space="0" w:color="auto"/>
        <w:left w:val="none" w:sz="0" w:space="0" w:color="auto"/>
        <w:bottom w:val="none" w:sz="0" w:space="0" w:color="auto"/>
        <w:right w:val="none" w:sz="0" w:space="0" w:color="auto"/>
      </w:divBdr>
    </w:div>
    <w:div w:id="2047025082">
      <w:bodyDiv w:val="1"/>
      <w:marLeft w:val="0"/>
      <w:marRight w:val="0"/>
      <w:marTop w:val="0"/>
      <w:marBottom w:val="0"/>
      <w:divBdr>
        <w:top w:val="none" w:sz="0" w:space="0" w:color="auto"/>
        <w:left w:val="none" w:sz="0" w:space="0" w:color="auto"/>
        <w:bottom w:val="none" w:sz="0" w:space="0" w:color="auto"/>
        <w:right w:val="none" w:sz="0" w:space="0" w:color="auto"/>
      </w:divBdr>
    </w:div>
    <w:div w:id="2098552661">
      <w:bodyDiv w:val="1"/>
      <w:marLeft w:val="0"/>
      <w:marRight w:val="0"/>
      <w:marTop w:val="0"/>
      <w:marBottom w:val="0"/>
      <w:divBdr>
        <w:top w:val="none" w:sz="0" w:space="0" w:color="auto"/>
        <w:left w:val="none" w:sz="0" w:space="0" w:color="auto"/>
        <w:bottom w:val="none" w:sz="0" w:space="0" w:color="auto"/>
        <w:right w:val="none" w:sz="0" w:space="0" w:color="auto"/>
      </w:divBdr>
    </w:div>
    <w:div w:id="21273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in.tafesa.edu.au/hr/psm_act.php" TargetMode="External" Id="rId13" /><Relationship Type="http://schemas.openxmlformats.org/officeDocument/2006/relationships/header" Target="header2.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www.legislation.sa.gov.au/lz/c/r/public%20sector%20regulations%202010/current/2010.9.auth.pdf" TargetMode="External" Id="rId12" /><Relationship Type="http://schemas.openxmlformats.org/officeDocument/2006/relationships/header" Target="head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in.tafesa.edu.au/hr/psm_act.php"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4.xml" Id="rId24" /><Relationship Type="http://schemas.openxmlformats.org/officeDocument/2006/relationships/numbering" Target="numbering.xml" Id="rId5" /><Relationship Type="http://schemas.openxmlformats.org/officeDocument/2006/relationships/hyperlink" Target="https://www.legislation.sa.gov.au/LZ/C/A/PUBLIC%20SECTOR%20ACT%202009/CURRENT/2009.37.AUTH.PDF" TargetMode="External" Id="rId15" /><Relationship Type="http://schemas.openxmlformats.org/officeDocument/2006/relationships/header" Target="header4.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ublicsector.sa.gov.au/wp-content/uploads/20171120-Determination-3.1-Employment-Conditions-Hours-of-Work-Overtime-and-Leave.pdf" TargetMode="External" Id="rId14" /><Relationship Type="http://schemas.openxmlformats.org/officeDocument/2006/relationships/footer" Target="footer3.xml" Id="rId22" /><Relationship Type="http://schemas.openxmlformats.org/officeDocument/2006/relationships/customXml" Target="/customXML/item5.xml" Id="R0b4e33f5025b43e3"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0999294AA6524B9DB1A70BB3BBF644CF" version="1.0.0">
  <systemFields>
    <field name="Objective-Id">
      <value order="0">A649439</value>
    </field>
    <field name="Objective-Title">
      <value order="0">EXH0152 6.2.06 Excess Recreation Leave Policy</value>
    </field>
    <field name="Objective-Description">
      <value order="0"/>
    </field>
    <field name="Objective-CreationStamp">
      <value order="0">2022-05-04T06:00:35Z</value>
    </field>
    <field name="Objective-IsApproved">
      <value order="0">false</value>
    </field>
    <field name="Objective-IsPublished">
      <value order="0">true</value>
    </field>
    <field name="Objective-DatePublished">
      <value order="0">2022-05-04T06:26:04Z</value>
    </field>
    <field name="Objective-ModificationStamp">
      <value order="0">2022-05-04T06:26:05Z</value>
    </field>
    <field name="Objective-Owner">
      <value order="0">Gemma Neary</value>
    </field>
    <field name="Objective-Path">
      <value order="0">Objective Global Folder:ICAC File Plan:COMMISSIONER'S FUNCTION:Evaluations:Commissioner's Function - Evaluations - Evaluation of TAFE SA Exhibits</value>
    </field>
    <field name="Objective-Parent">
      <value order="0">Commissioner's Function - Evaluations - Evaluation of TAFE SA Exhibits</value>
    </field>
    <field name="Objective-State">
      <value order="0">Published</value>
    </field>
    <field name="Objective-VersionId">
      <value order="0">vA930118</value>
    </field>
    <field name="Objective-Version">
      <value order="0">1.0</value>
    </field>
    <field name="Objective-VersionNumber">
      <value order="0">1</value>
    </field>
    <field name="Objective-VersionComment">
      <value order="0">First version</value>
    </field>
    <field name="Objective-FileNumber">
      <value order="0">ICAC 2022/00370</value>
    </field>
    <field name="Objective-Classification">
      <value order="0">OFFICIAL</value>
    </field>
    <field name="Objective-Caveats">
      <value order="0"/>
    </field>
  </systemFields>
  <catalogues>
    <catalogue name="General Document Type Catalogue" type="type" ori="id:cA11">
      <field name="Objective-Document Type">
        <value order="0">OTR - Other (for anything else)</value>
      </field>
      <field name="Objective-Record Date">
        <value order="0">2022-05-03T13:30:00Z</value>
      </field>
      <field name="Objective-Protective Marking">
        <value order="0">OFFICIAL</value>
      </field>
      <field name="Objective-Date and Time Received">
        <value order="0"/>
      </field>
      <field name="Objective-Intelligence Value">
        <value order="0">No</value>
      </field>
      <field name="Objective-SharePoint Integration">
        <value order="0">No</value>
      </field>
      <field name="Objective-Decision">
        <value order="0"/>
      </field>
      <field name="Objective-Disclosure Required">
        <value order="0">No</value>
      </field>
      <field name="Objective-Disclosure Date">
        <value order="0"/>
      </field>
      <field name="Objective-Disclosure Name">
        <value order="0"/>
      </field>
      <field name="Objective-Document Create Date">
        <value order="0"/>
      </field>
      <field name="Objective-Document Created By">
        <value order="0"/>
      </field>
      <field name="Objective-Export Status">
        <value order="0"/>
      </field>
      <field name="Objective-Date Record Locked">
        <value order="0"/>
      </field>
      <field name="Objective-Resolve ID">
        <value order="0"/>
      </field>
      <field name="Objective-Physical File Exists">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0999294AA6524B9DB1A70BB3BBF644C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Status xmlns="2d4b1cb9-23ed-4b2a-a432-5bb894be7be1">Not Uploaded</UploadStatus>
    <Sort_x0020_Order xmlns="0b58b1a3-ca3a-4305-a9fe-d3a784ae25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729FCD989BD4BBB613833E7CE88C9" ma:contentTypeVersion="7" ma:contentTypeDescription="Create a new document." ma:contentTypeScope="" ma:versionID="b86a00b33f877a49cde2e156f5e8936c">
  <xsd:schema xmlns:xsd="http://www.w3.org/2001/XMLSchema" xmlns:xs="http://www.w3.org/2001/XMLSchema" xmlns:p="http://schemas.microsoft.com/office/2006/metadata/properties" xmlns:ns2="2d4b1cb9-23ed-4b2a-a432-5bb894be7be1" xmlns:ns3="0b58b1a3-ca3a-4305-a9fe-d3a784ae25ae" targetNamespace="http://schemas.microsoft.com/office/2006/metadata/properties" ma:root="true" ma:fieldsID="45a092c088148269484b4a1af6f8bfe3" ns2:_="" ns3:_="">
    <xsd:import namespace="2d4b1cb9-23ed-4b2a-a432-5bb894be7be1"/>
    <xsd:import namespace="0b58b1a3-ca3a-4305-a9fe-d3a784ae25ae"/>
    <xsd:element name="properties">
      <xsd:complexType>
        <xsd:sequence>
          <xsd:element name="documentManagement">
            <xsd:complexType>
              <xsd:all>
                <xsd:element ref="ns2:UploadStatus" minOccurs="0"/>
                <xsd:element ref="ns2:MediaServiceMetadata" minOccurs="0"/>
                <xsd:element ref="ns2:MediaServiceFastMetadata" minOccurs="0"/>
                <xsd:element ref="ns2:MediaServiceAutoKeyPoints" minOccurs="0"/>
                <xsd:element ref="ns2:MediaServiceKeyPoints"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b1cb9-23ed-4b2a-a432-5bb894be7be1" elementFormDefault="qualified">
    <xsd:import namespace="http://schemas.microsoft.com/office/2006/documentManagement/types"/>
    <xsd:import namespace="http://schemas.microsoft.com/office/infopath/2007/PartnerControls"/>
    <xsd:element name="UploadStatus" ma:index="8" nillable="true" ma:displayName="Upload Status" ma:default="Not Uploaded" ma:format="Dropdown" ma:internalName="UploadStatus">
      <xsd:simpleType>
        <xsd:restriction base="dms:Choice">
          <xsd:enumeration value="Not Uploaded"/>
          <xsd:enumeration value="Upload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8b1a3-ca3a-4305-a9fe-d3a784ae25ae" elementFormDefault="qualified">
    <xsd:import namespace="http://schemas.microsoft.com/office/2006/documentManagement/types"/>
    <xsd:import namespace="http://schemas.microsoft.com/office/infopath/2007/PartnerControls"/>
    <xsd:element name="Sort_x0020_Order" ma:index="13" nillable="true" ma:displayName="Sort Order" ma:default=""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DACD-E18F-4566-9B2D-1DDBAA169156}">
  <ds:schemaRefs>
    <ds:schemaRef ds:uri="http://purl.org/dc/terms/"/>
    <ds:schemaRef ds:uri="e9f1f5d5-b6a0-4082-bf69-f24a49e3a92c"/>
    <ds:schemaRef ds:uri="http://schemas.microsoft.com/office/2006/documentManagement/types"/>
    <ds:schemaRef ds:uri="08059ee5-2c73-4021-b17a-0156ee15c55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FC4304-9B2E-4A60-9BCE-F54C1CB9663E}"/>
</file>

<file path=customXml/itemProps3.xml><?xml version="1.0" encoding="utf-8"?>
<ds:datastoreItem xmlns:ds="http://schemas.openxmlformats.org/officeDocument/2006/customXml" ds:itemID="{70FA2541-FE59-48F9-A48D-854F81B78F93}">
  <ds:schemaRefs>
    <ds:schemaRef ds:uri="http://schemas.microsoft.com/sharepoint/v3/contenttype/forms"/>
  </ds:schemaRefs>
</ds:datastoreItem>
</file>

<file path=customXml/itemProps4.xml><?xml version="1.0" encoding="utf-8"?>
<ds:datastoreItem xmlns:ds="http://schemas.openxmlformats.org/officeDocument/2006/customXml" ds:itemID="{9F1F11C3-CCA6-4DA6-855F-1FEF43AC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10561</CharactersWithSpaces>
  <SharedDoc>false</SharedDoc>
  <HLinks>
    <vt:vector size="246" baseType="variant">
      <vt:variant>
        <vt:i4>1572917</vt:i4>
      </vt:variant>
      <vt:variant>
        <vt:i4>176</vt:i4>
      </vt:variant>
      <vt:variant>
        <vt:i4>0</vt:i4>
      </vt:variant>
      <vt:variant>
        <vt:i4>5</vt:i4>
      </vt:variant>
      <vt:variant>
        <vt:lpwstr/>
      </vt:variant>
      <vt:variant>
        <vt:lpwstr>_Toc380152345</vt:lpwstr>
      </vt:variant>
      <vt:variant>
        <vt:i4>1572917</vt:i4>
      </vt:variant>
      <vt:variant>
        <vt:i4>170</vt:i4>
      </vt:variant>
      <vt:variant>
        <vt:i4>0</vt:i4>
      </vt:variant>
      <vt:variant>
        <vt:i4>5</vt:i4>
      </vt:variant>
      <vt:variant>
        <vt:lpwstr/>
      </vt:variant>
      <vt:variant>
        <vt:lpwstr>_Toc380152344</vt:lpwstr>
      </vt:variant>
      <vt:variant>
        <vt:i4>1572917</vt:i4>
      </vt:variant>
      <vt:variant>
        <vt:i4>164</vt:i4>
      </vt:variant>
      <vt:variant>
        <vt:i4>0</vt:i4>
      </vt:variant>
      <vt:variant>
        <vt:i4>5</vt:i4>
      </vt:variant>
      <vt:variant>
        <vt:lpwstr/>
      </vt:variant>
      <vt:variant>
        <vt:lpwstr>_Toc380152343</vt:lpwstr>
      </vt:variant>
      <vt:variant>
        <vt:i4>1572917</vt:i4>
      </vt:variant>
      <vt:variant>
        <vt:i4>158</vt:i4>
      </vt:variant>
      <vt:variant>
        <vt:i4>0</vt:i4>
      </vt:variant>
      <vt:variant>
        <vt:i4>5</vt:i4>
      </vt:variant>
      <vt:variant>
        <vt:lpwstr/>
      </vt:variant>
      <vt:variant>
        <vt:lpwstr>_Toc380152342</vt:lpwstr>
      </vt:variant>
      <vt:variant>
        <vt:i4>1572917</vt:i4>
      </vt:variant>
      <vt:variant>
        <vt:i4>152</vt:i4>
      </vt:variant>
      <vt:variant>
        <vt:i4>0</vt:i4>
      </vt:variant>
      <vt:variant>
        <vt:i4>5</vt:i4>
      </vt:variant>
      <vt:variant>
        <vt:lpwstr/>
      </vt:variant>
      <vt:variant>
        <vt:lpwstr>_Toc380152341</vt:lpwstr>
      </vt:variant>
      <vt:variant>
        <vt:i4>1572917</vt:i4>
      </vt:variant>
      <vt:variant>
        <vt:i4>146</vt:i4>
      </vt:variant>
      <vt:variant>
        <vt:i4>0</vt:i4>
      </vt:variant>
      <vt:variant>
        <vt:i4>5</vt:i4>
      </vt:variant>
      <vt:variant>
        <vt:lpwstr/>
      </vt:variant>
      <vt:variant>
        <vt:lpwstr>_Toc380152340</vt:lpwstr>
      </vt:variant>
      <vt:variant>
        <vt:i4>2031669</vt:i4>
      </vt:variant>
      <vt:variant>
        <vt:i4>140</vt:i4>
      </vt:variant>
      <vt:variant>
        <vt:i4>0</vt:i4>
      </vt:variant>
      <vt:variant>
        <vt:i4>5</vt:i4>
      </vt:variant>
      <vt:variant>
        <vt:lpwstr/>
      </vt:variant>
      <vt:variant>
        <vt:lpwstr>_Toc380152339</vt:lpwstr>
      </vt:variant>
      <vt:variant>
        <vt:i4>2031669</vt:i4>
      </vt:variant>
      <vt:variant>
        <vt:i4>134</vt:i4>
      </vt:variant>
      <vt:variant>
        <vt:i4>0</vt:i4>
      </vt:variant>
      <vt:variant>
        <vt:i4>5</vt:i4>
      </vt:variant>
      <vt:variant>
        <vt:lpwstr/>
      </vt:variant>
      <vt:variant>
        <vt:lpwstr>_Toc380152338</vt:lpwstr>
      </vt:variant>
      <vt:variant>
        <vt:i4>2031669</vt:i4>
      </vt:variant>
      <vt:variant>
        <vt:i4>128</vt:i4>
      </vt:variant>
      <vt:variant>
        <vt:i4>0</vt:i4>
      </vt:variant>
      <vt:variant>
        <vt:i4>5</vt:i4>
      </vt:variant>
      <vt:variant>
        <vt:lpwstr/>
      </vt:variant>
      <vt:variant>
        <vt:lpwstr>_Toc380152337</vt:lpwstr>
      </vt:variant>
      <vt:variant>
        <vt:i4>2031669</vt:i4>
      </vt:variant>
      <vt:variant>
        <vt:i4>122</vt:i4>
      </vt:variant>
      <vt:variant>
        <vt:i4>0</vt:i4>
      </vt:variant>
      <vt:variant>
        <vt:i4>5</vt:i4>
      </vt:variant>
      <vt:variant>
        <vt:lpwstr/>
      </vt:variant>
      <vt:variant>
        <vt:lpwstr>_Toc380152336</vt:lpwstr>
      </vt:variant>
      <vt:variant>
        <vt:i4>2031669</vt:i4>
      </vt:variant>
      <vt:variant>
        <vt:i4>116</vt:i4>
      </vt:variant>
      <vt:variant>
        <vt:i4>0</vt:i4>
      </vt:variant>
      <vt:variant>
        <vt:i4>5</vt:i4>
      </vt:variant>
      <vt:variant>
        <vt:lpwstr/>
      </vt:variant>
      <vt:variant>
        <vt:lpwstr>_Toc380152335</vt:lpwstr>
      </vt:variant>
      <vt:variant>
        <vt:i4>2031669</vt:i4>
      </vt:variant>
      <vt:variant>
        <vt:i4>110</vt:i4>
      </vt:variant>
      <vt:variant>
        <vt:i4>0</vt:i4>
      </vt:variant>
      <vt:variant>
        <vt:i4>5</vt:i4>
      </vt:variant>
      <vt:variant>
        <vt:lpwstr/>
      </vt:variant>
      <vt:variant>
        <vt:lpwstr>_Toc380152334</vt:lpwstr>
      </vt:variant>
      <vt:variant>
        <vt:i4>721020</vt:i4>
      </vt:variant>
      <vt:variant>
        <vt:i4>105</vt:i4>
      </vt:variant>
      <vt:variant>
        <vt:i4>0</vt:i4>
      </vt:variant>
      <vt:variant>
        <vt:i4>5</vt:i4>
      </vt:variant>
      <vt:variant>
        <vt:lpwstr>mailto:website@tafesa.edu.au</vt:lpwstr>
      </vt:variant>
      <vt:variant>
        <vt:lpwstr/>
      </vt:variant>
      <vt:variant>
        <vt:i4>2031739</vt:i4>
      </vt:variant>
      <vt:variant>
        <vt:i4>102</vt:i4>
      </vt:variant>
      <vt:variant>
        <vt:i4>0</vt:i4>
      </vt:variant>
      <vt:variant>
        <vt:i4>5</vt:i4>
      </vt:variant>
      <vt:variant>
        <vt:lpwstr>http://in.tafesa.edu.au/web_services/intranets.php</vt:lpwstr>
      </vt:variant>
      <vt:variant>
        <vt:lpwstr>contributors</vt:lpwstr>
      </vt:variant>
      <vt:variant>
        <vt:i4>721020</vt:i4>
      </vt:variant>
      <vt:variant>
        <vt:i4>99</vt:i4>
      </vt:variant>
      <vt:variant>
        <vt:i4>0</vt:i4>
      </vt:variant>
      <vt:variant>
        <vt:i4>5</vt:i4>
      </vt:variant>
      <vt:variant>
        <vt:lpwstr>mailto:website@tafesa.edu.au</vt:lpwstr>
      </vt:variant>
      <vt:variant>
        <vt:lpwstr/>
      </vt:variant>
      <vt:variant>
        <vt:i4>2293842</vt:i4>
      </vt:variant>
      <vt:variant>
        <vt:i4>96</vt:i4>
      </vt:variant>
      <vt:variant>
        <vt:i4>0</vt:i4>
      </vt:variant>
      <vt:variant>
        <vt:i4>5</vt:i4>
      </vt:variant>
      <vt:variant>
        <vt:lpwstr>mailto:TDAY@tafesa.edu.au</vt:lpwstr>
      </vt:variant>
      <vt:variant>
        <vt:lpwstr/>
      </vt:variant>
      <vt:variant>
        <vt:i4>3997792</vt:i4>
      </vt:variant>
      <vt:variant>
        <vt:i4>93</vt:i4>
      </vt:variant>
      <vt:variant>
        <vt:i4>0</vt:i4>
      </vt:variant>
      <vt:variant>
        <vt:i4>5</vt:i4>
      </vt:variant>
      <vt:variant>
        <vt:lpwstr>mailto:TDAY%20submission%20template</vt:lpwstr>
      </vt:variant>
      <vt:variant>
        <vt:lpwstr/>
      </vt:variant>
      <vt:variant>
        <vt:i4>4063343</vt:i4>
      </vt:variant>
      <vt:variant>
        <vt:i4>90</vt:i4>
      </vt:variant>
      <vt:variant>
        <vt:i4>0</vt:i4>
      </vt:variant>
      <vt:variant>
        <vt:i4>5</vt:i4>
      </vt:variant>
      <vt:variant>
        <vt:lpwstr>http://in.tafesa.edu.au/policies/index.php</vt:lpwstr>
      </vt:variant>
      <vt:variant>
        <vt:lpwstr/>
      </vt:variant>
      <vt:variant>
        <vt:i4>3080265</vt:i4>
      </vt:variant>
      <vt:variant>
        <vt:i4>87</vt:i4>
      </vt:variant>
      <vt:variant>
        <vt:i4>0</vt:i4>
      </vt:variant>
      <vt:variant>
        <vt:i4>5</vt:i4>
      </vt:variant>
      <vt:variant>
        <vt:lpwstr>mailto:intranet@tafesa.edu.au</vt:lpwstr>
      </vt:variant>
      <vt:variant>
        <vt:lpwstr/>
      </vt:variant>
      <vt:variant>
        <vt:i4>1835069</vt:i4>
      </vt:variant>
      <vt:variant>
        <vt:i4>83</vt:i4>
      </vt:variant>
      <vt:variant>
        <vt:i4>0</vt:i4>
      </vt:variant>
      <vt:variant>
        <vt:i4>5</vt:i4>
      </vt:variant>
      <vt:variant>
        <vt:lpwstr/>
      </vt:variant>
      <vt:variant>
        <vt:lpwstr>_Toc379875013</vt:lpwstr>
      </vt:variant>
      <vt:variant>
        <vt:i4>1835069</vt:i4>
      </vt:variant>
      <vt:variant>
        <vt:i4>80</vt:i4>
      </vt:variant>
      <vt:variant>
        <vt:i4>0</vt:i4>
      </vt:variant>
      <vt:variant>
        <vt:i4>5</vt:i4>
      </vt:variant>
      <vt:variant>
        <vt:lpwstr/>
      </vt:variant>
      <vt:variant>
        <vt:lpwstr>_Toc379875012</vt:lpwstr>
      </vt:variant>
      <vt:variant>
        <vt:i4>1835069</vt:i4>
      </vt:variant>
      <vt:variant>
        <vt:i4>77</vt:i4>
      </vt:variant>
      <vt:variant>
        <vt:i4>0</vt:i4>
      </vt:variant>
      <vt:variant>
        <vt:i4>5</vt:i4>
      </vt:variant>
      <vt:variant>
        <vt:lpwstr/>
      </vt:variant>
      <vt:variant>
        <vt:lpwstr>_Toc379875012</vt:lpwstr>
      </vt:variant>
      <vt:variant>
        <vt:i4>1835069</vt:i4>
      </vt:variant>
      <vt:variant>
        <vt:i4>74</vt:i4>
      </vt:variant>
      <vt:variant>
        <vt:i4>0</vt:i4>
      </vt:variant>
      <vt:variant>
        <vt:i4>5</vt:i4>
      </vt:variant>
      <vt:variant>
        <vt:lpwstr/>
      </vt:variant>
      <vt:variant>
        <vt:lpwstr>_Toc379875011</vt:lpwstr>
      </vt:variant>
      <vt:variant>
        <vt:i4>1835069</vt:i4>
      </vt:variant>
      <vt:variant>
        <vt:i4>71</vt:i4>
      </vt:variant>
      <vt:variant>
        <vt:i4>0</vt:i4>
      </vt:variant>
      <vt:variant>
        <vt:i4>5</vt:i4>
      </vt:variant>
      <vt:variant>
        <vt:lpwstr/>
      </vt:variant>
      <vt:variant>
        <vt:lpwstr>_Toc379875010</vt:lpwstr>
      </vt:variant>
      <vt:variant>
        <vt:i4>1900605</vt:i4>
      </vt:variant>
      <vt:variant>
        <vt:i4>68</vt:i4>
      </vt:variant>
      <vt:variant>
        <vt:i4>0</vt:i4>
      </vt:variant>
      <vt:variant>
        <vt:i4>5</vt:i4>
      </vt:variant>
      <vt:variant>
        <vt:lpwstr/>
      </vt:variant>
      <vt:variant>
        <vt:lpwstr>_Toc379875009</vt:lpwstr>
      </vt:variant>
      <vt:variant>
        <vt:i4>1900605</vt:i4>
      </vt:variant>
      <vt:variant>
        <vt:i4>65</vt:i4>
      </vt:variant>
      <vt:variant>
        <vt:i4>0</vt:i4>
      </vt:variant>
      <vt:variant>
        <vt:i4>5</vt:i4>
      </vt:variant>
      <vt:variant>
        <vt:lpwstr/>
      </vt:variant>
      <vt:variant>
        <vt:lpwstr>_Toc379875008</vt:lpwstr>
      </vt:variant>
      <vt:variant>
        <vt:i4>1900605</vt:i4>
      </vt:variant>
      <vt:variant>
        <vt:i4>62</vt:i4>
      </vt:variant>
      <vt:variant>
        <vt:i4>0</vt:i4>
      </vt:variant>
      <vt:variant>
        <vt:i4>5</vt:i4>
      </vt:variant>
      <vt:variant>
        <vt:lpwstr/>
      </vt:variant>
      <vt:variant>
        <vt:lpwstr>_Toc379875007</vt:lpwstr>
      </vt:variant>
      <vt:variant>
        <vt:i4>1900605</vt:i4>
      </vt:variant>
      <vt:variant>
        <vt:i4>59</vt:i4>
      </vt:variant>
      <vt:variant>
        <vt:i4>0</vt:i4>
      </vt:variant>
      <vt:variant>
        <vt:i4>5</vt:i4>
      </vt:variant>
      <vt:variant>
        <vt:lpwstr/>
      </vt:variant>
      <vt:variant>
        <vt:lpwstr>_Toc379875008</vt:lpwstr>
      </vt:variant>
      <vt:variant>
        <vt:i4>1900605</vt:i4>
      </vt:variant>
      <vt:variant>
        <vt:i4>56</vt:i4>
      </vt:variant>
      <vt:variant>
        <vt:i4>0</vt:i4>
      </vt:variant>
      <vt:variant>
        <vt:i4>5</vt:i4>
      </vt:variant>
      <vt:variant>
        <vt:lpwstr/>
      </vt:variant>
      <vt:variant>
        <vt:lpwstr>_Toc379875006</vt:lpwstr>
      </vt:variant>
      <vt:variant>
        <vt:i4>1900605</vt:i4>
      </vt:variant>
      <vt:variant>
        <vt:i4>53</vt:i4>
      </vt:variant>
      <vt:variant>
        <vt:i4>0</vt:i4>
      </vt:variant>
      <vt:variant>
        <vt:i4>5</vt:i4>
      </vt:variant>
      <vt:variant>
        <vt:lpwstr/>
      </vt:variant>
      <vt:variant>
        <vt:lpwstr>_Toc379875005</vt:lpwstr>
      </vt:variant>
      <vt:variant>
        <vt:i4>1900605</vt:i4>
      </vt:variant>
      <vt:variant>
        <vt:i4>50</vt:i4>
      </vt:variant>
      <vt:variant>
        <vt:i4>0</vt:i4>
      </vt:variant>
      <vt:variant>
        <vt:i4>5</vt:i4>
      </vt:variant>
      <vt:variant>
        <vt:lpwstr/>
      </vt:variant>
      <vt:variant>
        <vt:lpwstr>_Toc379875004</vt:lpwstr>
      </vt:variant>
      <vt:variant>
        <vt:i4>1900605</vt:i4>
      </vt:variant>
      <vt:variant>
        <vt:i4>47</vt:i4>
      </vt:variant>
      <vt:variant>
        <vt:i4>0</vt:i4>
      </vt:variant>
      <vt:variant>
        <vt:i4>5</vt:i4>
      </vt:variant>
      <vt:variant>
        <vt:lpwstr/>
      </vt:variant>
      <vt:variant>
        <vt:lpwstr>_Toc379875003</vt:lpwstr>
      </vt:variant>
      <vt:variant>
        <vt:i4>1900605</vt:i4>
      </vt:variant>
      <vt:variant>
        <vt:i4>44</vt:i4>
      </vt:variant>
      <vt:variant>
        <vt:i4>0</vt:i4>
      </vt:variant>
      <vt:variant>
        <vt:i4>5</vt:i4>
      </vt:variant>
      <vt:variant>
        <vt:lpwstr/>
      </vt:variant>
      <vt:variant>
        <vt:lpwstr>_Toc379875002</vt:lpwstr>
      </vt:variant>
      <vt:variant>
        <vt:i4>1900605</vt:i4>
      </vt:variant>
      <vt:variant>
        <vt:i4>41</vt:i4>
      </vt:variant>
      <vt:variant>
        <vt:i4>0</vt:i4>
      </vt:variant>
      <vt:variant>
        <vt:i4>5</vt:i4>
      </vt:variant>
      <vt:variant>
        <vt:lpwstr/>
      </vt:variant>
      <vt:variant>
        <vt:lpwstr>_Toc379875001</vt:lpwstr>
      </vt:variant>
      <vt:variant>
        <vt:i4>1900605</vt:i4>
      </vt:variant>
      <vt:variant>
        <vt:i4>38</vt:i4>
      </vt:variant>
      <vt:variant>
        <vt:i4>0</vt:i4>
      </vt:variant>
      <vt:variant>
        <vt:i4>5</vt:i4>
      </vt:variant>
      <vt:variant>
        <vt:lpwstr/>
      </vt:variant>
      <vt:variant>
        <vt:lpwstr>_Toc379875000</vt:lpwstr>
      </vt:variant>
      <vt:variant>
        <vt:i4>1376308</vt:i4>
      </vt:variant>
      <vt:variant>
        <vt:i4>32</vt:i4>
      </vt:variant>
      <vt:variant>
        <vt:i4>0</vt:i4>
      </vt:variant>
      <vt:variant>
        <vt:i4>5</vt:i4>
      </vt:variant>
      <vt:variant>
        <vt:lpwstr/>
      </vt:variant>
      <vt:variant>
        <vt:lpwstr>_Toc379874999</vt:lpwstr>
      </vt:variant>
      <vt:variant>
        <vt:i4>1376308</vt:i4>
      </vt:variant>
      <vt:variant>
        <vt:i4>26</vt:i4>
      </vt:variant>
      <vt:variant>
        <vt:i4>0</vt:i4>
      </vt:variant>
      <vt:variant>
        <vt:i4>5</vt:i4>
      </vt:variant>
      <vt:variant>
        <vt:lpwstr/>
      </vt:variant>
      <vt:variant>
        <vt:lpwstr>_Toc379874998</vt:lpwstr>
      </vt:variant>
      <vt:variant>
        <vt:i4>1376308</vt:i4>
      </vt:variant>
      <vt:variant>
        <vt:i4>20</vt:i4>
      </vt:variant>
      <vt:variant>
        <vt:i4>0</vt:i4>
      </vt:variant>
      <vt:variant>
        <vt:i4>5</vt:i4>
      </vt:variant>
      <vt:variant>
        <vt:lpwstr/>
      </vt:variant>
      <vt:variant>
        <vt:lpwstr>_Toc379874997</vt:lpwstr>
      </vt:variant>
      <vt:variant>
        <vt:i4>1376308</vt:i4>
      </vt:variant>
      <vt:variant>
        <vt:i4>14</vt:i4>
      </vt:variant>
      <vt:variant>
        <vt:i4>0</vt:i4>
      </vt:variant>
      <vt:variant>
        <vt:i4>5</vt:i4>
      </vt:variant>
      <vt:variant>
        <vt:lpwstr/>
      </vt:variant>
      <vt:variant>
        <vt:lpwstr>_Toc379874996</vt:lpwstr>
      </vt:variant>
      <vt:variant>
        <vt:i4>1376308</vt:i4>
      </vt:variant>
      <vt:variant>
        <vt:i4>8</vt:i4>
      </vt:variant>
      <vt:variant>
        <vt:i4>0</vt:i4>
      </vt:variant>
      <vt:variant>
        <vt:i4>5</vt:i4>
      </vt:variant>
      <vt:variant>
        <vt:lpwstr/>
      </vt:variant>
      <vt:variant>
        <vt:lpwstr>_Toc379874995</vt:lpwstr>
      </vt:variant>
      <vt:variant>
        <vt:i4>1376308</vt:i4>
      </vt:variant>
      <vt:variant>
        <vt:i4>2</vt:i4>
      </vt:variant>
      <vt:variant>
        <vt:i4>0</vt:i4>
      </vt:variant>
      <vt:variant>
        <vt:i4>5</vt:i4>
      </vt:variant>
      <vt:variant>
        <vt:lpwstr/>
      </vt:variant>
      <vt:variant>
        <vt:lpwstr>_Toc379874994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Recreation Leave Policy.docx</dc:title>
  <dc:creator/>
  <cp:lastModifiedBy/>
  <cp:revision>1</cp:revision>
  <dcterms:created xsi:type="dcterms:W3CDTF">2019-09-26T04:13:00Z</dcterms:created>
  <dcterms:modified xsi:type="dcterms:W3CDTF">2020-06-27T02:29:00Z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0x0101006CB729FCD989BD4BBB613833E7CE88C9</vt:lpwstr>
  </property>
  <property fmtid="{D5CDD505-2E9C-101B-9397-08002B2CF9AE}" pid="3" name="Objective-Id">
    <vt:lpwstr>A649439</vt:lpwstr>
  </property>
  <property fmtid="{D5CDD505-2E9C-101B-9397-08002B2CF9AE}" pid="4" name="Objective-Title">
    <vt:lpwstr>EXH0152 6.2.06 Excess Recreation Leave Policy</vt:lpwstr>
  </property>
  <property fmtid="{D5CDD505-2E9C-101B-9397-08002B2CF9AE}" pid="5" name="Objective-Description">
    <vt:lpwstr/>
  </property>
  <property fmtid="{D5CDD505-2E9C-101B-9397-08002B2CF9AE}" pid="6" name="Objective-CreationStamp">
    <vt:filetime>2022-05-04T06:00:35Z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2022-05-04T06:26:04Z</vt:filetime>
  </property>
  <property fmtid="{D5CDD505-2E9C-101B-9397-08002B2CF9AE}" pid="10" name="Objective-ModificationStamp">
    <vt:filetime>2022-05-04T06:26:05Z</vt:filetime>
  </property>
  <property fmtid="{D5CDD505-2E9C-101B-9397-08002B2CF9AE}" pid="11" name="Objective-Owner">
    <vt:lpwstr>Gemma Neary</vt:lpwstr>
  </property>
  <property fmtid="{D5CDD505-2E9C-101B-9397-08002B2CF9AE}" pid="12" name="Objective-Path">
    <vt:lpwstr>Objective Global Folder:ICAC File Plan:COMMISSIONER'S FUNCTION:Evaluations:Commissioner's Function - Evaluations - Evaluation of TAFE SA Exhibits</vt:lpwstr>
  </property>
  <property fmtid="{D5CDD505-2E9C-101B-9397-08002B2CF9AE}" pid="13" name="Objective-Parent">
    <vt:lpwstr>Commissioner's Function - Evaluations - Evaluation of TAFE SA Exhibits</vt:lpwstr>
  </property>
  <property fmtid="{D5CDD505-2E9C-101B-9397-08002B2CF9AE}" pid="14" name="Objective-State">
    <vt:lpwstr>Published</vt:lpwstr>
  </property>
  <property fmtid="{D5CDD505-2E9C-101B-9397-08002B2CF9AE}" pid="15" name="Objective-VersionId">
    <vt:lpwstr>vA930118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ICAC 2022/00370</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ocument Type">
    <vt:lpwstr>OTR - Other (for anything else)</vt:lpwstr>
  </property>
  <property fmtid="{D5CDD505-2E9C-101B-9397-08002B2CF9AE}" pid="23" name="Objective-Record Date">
    <vt:filetime>2022-05-03T13:30:00Z</vt:filetime>
  </property>
  <property fmtid="{D5CDD505-2E9C-101B-9397-08002B2CF9AE}" pid="24" name="Objective-Protective Marking">
    <vt:lpwstr>OFFICIAL</vt:lpwstr>
  </property>
  <property fmtid="{D5CDD505-2E9C-101B-9397-08002B2CF9AE}" pid="25" name="Objective-Date and Time Received">
    <vt:lpwstr/>
  </property>
  <property fmtid="{D5CDD505-2E9C-101B-9397-08002B2CF9AE}" pid="26" name="Objective-Intelligence Value">
    <vt:lpwstr>No</vt:lpwstr>
  </property>
  <property fmtid="{D5CDD505-2E9C-101B-9397-08002B2CF9AE}" pid="27" name="Objective-SharePoint Integration">
    <vt:lpwstr>No</vt:lpwstr>
  </property>
  <property fmtid="{D5CDD505-2E9C-101B-9397-08002B2CF9AE}" pid="28" name="Objective-Decision">
    <vt:lpwstr/>
  </property>
  <property fmtid="{D5CDD505-2E9C-101B-9397-08002B2CF9AE}" pid="29" name="Objective-Disclosure Required">
    <vt:lpwstr>No</vt:lpwstr>
  </property>
  <property fmtid="{D5CDD505-2E9C-101B-9397-08002B2CF9AE}" pid="30" name="Objective-Disclosure Date">
    <vt:lpwstr/>
  </property>
  <property fmtid="{D5CDD505-2E9C-101B-9397-08002B2CF9AE}" pid="31" name="Objective-Disclosure Name">
    <vt:lpwstr/>
  </property>
  <property fmtid="{D5CDD505-2E9C-101B-9397-08002B2CF9AE}" pid="32" name="Objective-Document Create Date">
    <vt:lpwstr/>
  </property>
  <property fmtid="{D5CDD505-2E9C-101B-9397-08002B2CF9AE}" pid="33" name="Objective-Document Created By">
    <vt:lpwstr/>
  </property>
  <property fmtid="{D5CDD505-2E9C-101B-9397-08002B2CF9AE}" pid="34" name="Objective-Export Status">
    <vt:lpwstr/>
  </property>
  <property fmtid="{D5CDD505-2E9C-101B-9397-08002B2CF9AE}" pid="35" name="Objective-Date Record Locked">
    <vt:lpwstr/>
  </property>
  <property fmtid="{D5CDD505-2E9C-101B-9397-08002B2CF9AE}" pid="36" name="Objective-Resolve ID">
    <vt:lpwstr/>
  </property>
  <property fmtid="{D5CDD505-2E9C-101B-9397-08002B2CF9AE}" pid="37" name="Objective-Physical File Exists">
    <vt:lpwstr/>
  </property>
</Properties>
</file>